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7CBD8" w14:textId="556A4ED6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bookmarkStart w:id="0" w:name="_Hlk533003205"/>
      <w:r w:rsidRPr="005B6B5A">
        <w:rPr>
          <w:color w:val="000000" w:themeColor="text1"/>
          <w:sz w:val="20"/>
        </w:rPr>
        <w:t xml:space="preserve">Приложение </w:t>
      </w:r>
      <w:r w:rsidR="00966B0A" w:rsidRPr="005B6B5A">
        <w:rPr>
          <w:color w:val="000000" w:themeColor="text1"/>
          <w:sz w:val="20"/>
        </w:rPr>
        <w:t>4</w:t>
      </w:r>
    </w:p>
    <w:p w14:paraId="5F93C40E" w14:textId="77777777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>к Протоколу заседания Комиссии</w:t>
      </w:r>
    </w:p>
    <w:p w14:paraId="42D53BD5" w14:textId="77777777" w:rsidR="00284901" w:rsidRPr="005B6B5A" w:rsidRDefault="00284901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>по разработке ТП ОМС в Камчатском крае</w:t>
      </w:r>
    </w:p>
    <w:p w14:paraId="09651FB1" w14:textId="5D4F276B" w:rsidR="00284901" w:rsidRPr="005B6B5A" w:rsidRDefault="003B634F" w:rsidP="005B6B5A">
      <w:pPr>
        <w:ind w:left="5529" w:firstLine="0"/>
        <w:contextualSpacing w:val="0"/>
        <w:jc w:val="right"/>
        <w:rPr>
          <w:color w:val="000000" w:themeColor="text1"/>
          <w:sz w:val="20"/>
        </w:rPr>
      </w:pPr>
      <w:r w:rsidRPr="005B6B5A">
        <w:rPr>
          <w:color w:val="000000" w:themeColor="text1"/>
          <w:sz w:val="20"/>
        </w:rPr>
        <w:t xml:space="preserve">от </w:t>
      </w:r>
      <w:bookmarkStart w:id="1" w:name="_Hlk153796111"/>
      <w:r w:rsidR="007B64E2">
        <w:rPr>
          <w:color w:val="000000" w:themeColor="text1"/>
          <w:sz w:val="20"/>
        </w:rPr>
        <w:t>29</w:t>
      </w:r>
      <w:r w:rsidR="00BA5341" w:rsidRPr="005B6B5A">
        <w:rPr>
          <w:color w:val="000000" w:themeColor="text1"/>
          <w:sz w:val="20"/>
        </w:rPr>
        <w:t>.</w:t>
      </w:r>
      <w:r w:rsidR="001703C5">
        <w:rPr>
          <w:color w:val="000000" w:themeColor="text1"/>
          <w:sz w:val="20"/>
        </w:rPr>
        <w:t>0</w:t>
      </w:r>
      <w:r w:rsidR="009F4771">
        <w:rPr>
          <w:color w:val="000000" w:themeColor="text1"/>
          <w:sz w:val="20"/>
        </w:rPr>
        <w:t>4</w:t>
      </w:r>
      <w:r w:rsidR="00A14398" w:rsidRPr="005B6B5A">
        <w:rPr>
          <w:color w:val="000000" w:themeColor="text1"/>
          <w:sz w:val="20"/>
        </w:rPr>
        <w:t>.202</w:t>
      </w:r>
      <w:r w:rsidR="009E6CAA">
        <w:rPr>
          <w:color w:val="000000" w:themeColor="text1"/>
          <w:sz w:val="20"/>
        </w:rPr>
        <w:t>6</w:t>
      </w:r>
      <w:r w:rsidR="00284901" w:rsidRPr="005B6B5A">
        <w:rPr>
          <w:color w:val="000000" w:themeColor="text1"/>
          <w:sz w:val="20"/>
        </w:rPr>
        <w:t xml:space="preserve"> </w:t>
      </w:r>
      <w:bookmarkEnd w:id="1"/>
      <w:r w:rsidR="00284901" w:rsidRPr="005B6B5A">
        <w:rPr>
          <w:color w:val="000000" w:themeColor="text1"/>
          <w:sz w:val="20"/>
        </w:rPr>
        <w:t xml:space="preserve">года № </w:t>
      </w:r>
      <w:r w:rsidR="009F4771">
        <w:rPr>
          <w:color w:val="000000" w:themeColor="text1"/>
          <w:sz w:val="20"/>
        </w:rPr>
        <w:t>4</w:t>
      </w:r>
      <w:r w:rsidR="00A14398" w:rsidRPr="005B6B5A">
        <w:rPr>
          <w:color w:val="000000" w:themeColor="text1"/>
          <w:sz w:val="20"/>
        </w:rPr>
        <w:t>/202</w:t>
      </w:r>
      <w:r w:rsidR="009E6CAA">
        <w:rPr>
          <w:color w:val="000000" w:themeColor="text1"/>
          <w:sz w:val="20"/>
        </w:rPr>
        <w:t>6</w:t>
      </w:r>
    </w:p>
    <w:p w14:paraId="077D7D74" w14:textId="77777777" w:rsidR="00284901" w:rsidRPr="00351905" w:rsidRDefault="00284901" w:rsidP="00EA7E53">
      <w:pPr>
        <w:jc w:val="center"/>
        <w:rPr>
          <w:b/>
          <w:color w:val="000000" w:themeColor="text1"/>
        </w:rPr>
      </w:pPr>
    </w:p>
    <w:p w14:paraId="386D2923" w14:textId="3CF8B732" w:rsidR="001B3738" w:rsidRPr="00351905" w:rsidRDefault="00BD4924" w:rsidP="001B3738">
      <w:pPr>
        <w:jc w:val="center"/>
        <w:rPr>
          <w:b/>
          <w:color w:val="000000" w:themeColor="text1"/>
        </w:rPr>
      </w:pPr>
      <w:r w:rsidRPr="00351905">
        <w:rPr>
          <w:b/>
          <w:color w:val="000000" w:themeColor="text1"/>
        </w:rPr>
        <w:t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</w:t>
      </w:r>
    </w:p>
    <w:p w14:paraId="2C98D4BA" w14:textId="77777777" w:rsidR="00BD4924" w:rsidRPr="00351905" w:rsidRDefault="00BD4924" w:rsidP="001B3738">
      <w:pPr>
        <w:jc w:val="center"/>
        <w:rPr>
          <w:color w:val="000000" w:themeColor="text1"/>
          <w:sz w:val="24"/>
          <w:szCs w:val="24"/>
        </w:rPr>
      </w:pPr>
    </w:p>
    <w:p w14:paraId="4ECFF576" w14:textId="12EB1A3C" w:rsidR="00EA7E53" w:rsidRPr="00351905" w:rsidRDefault="000D346B" w:rsidP="00EF588F">
      <w:pPr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29</w:t>
      </w:r>
      <w:r w:rsidR="00A51F7A">
        <w:rPr>
          <w:color w:val="000000" w:themeColor="text1"/>
        </w:rPr>
        <w:t>.</w:t>
      </w:r>
      <w:r w:rsidR="00B00297">
        <w:rPr>
          <w:color w:val="000000" w:themeColor="text1"/>
        </w:rPr>
        <w:t>0</w:t>
      </w:r>
      <w:r w:rsidR="009F4771">
        <w:rPr>
          <w:color w:val="000000" w:themeColor="text1"/>
        </w:rPr>
        <w:t>4</w:t>
      </w:r>
      <w:r w:rsidR="001B0E00">
        <w:rPr>
          <w:color w:val="000000" w:themeColor="text1"/>
        </w:rPr>
        <w:t>.</w:t>
      </w:r>
      <w:r w:rsidR="004B045D" w:rsidRPr="00351905">
        <w:rPr>
          <w:color w:val="000000" w:themeColor="text1"/>
        </w:rPr>
        <w:t>202</w:t>
      </w:r>
      <w:r w:rsidR="009E6CAA">
        <w:rPr>
          <w:color w:val="000000" w:themeColor="text1"/>
        </w:rPr>
        <w:t>6</w:t>
      </w:r>
      <w:r w:rsidR="004B045D" w:rsidRPr="00351905">
        <w:rPr>
          <w:color w:val="000000" w:themeColor="text1"/>
        </w:rPr>
        <w:t xml:space="preserve">                                                                                                     </w:t>
      </w:r>
      <w:r w:rsidR="00EA7E53" w:rsidRPr="00351905">
        <w:rPr>
          <w:color w:val="000000" w:themeColor="text1"/>
        </w:rPr>
        <w:t xml:space="preserve">№ </w:t>
      </w:r>
      <w:r w:rsidR="009F4771">
        <w:rPr>
          <w:color w:val="000000" w:themeColor="text1"/>
        </w:rPr>
        <w:t>4</w:t>
      </w:r>
      <w:r w:rsidR="00A14398" w:rsidRPr="00351905">
        <w:rPr>
          <w:color w:val="000000" w:themeColor="text1"/>
        </w:rPr>
        <w:t>/202</w:t>
      </w:r>
      <w:r w:rsidR="009E6CAA">
        <w:rPr>
          <w:color w:val="000000" w:themeColor="text1"/>
        </w:rPr>
        <w:t>6</w:t>
      </w:r>
    </w:p>
    <w:p w14:paraId="1B08903A" w14:textId="77777777" w:rsidR="00EA7E53" w:rsidRPr="00351905" w:rsidRDefault="00EA7E53" w:rsidP="00EA7E53">
      <w:pPr>
        <w:jc w:val="both"/>
        <w:rPr>
          <w:color w:val="000000" w:themeColor="text1"/>
        </w:rPr>
      </w:pPr>
    </w:p>
    <w:p w14:paraId="3291CB2D" w14:textId="627248C4" w:rsidR="008A4C30" w:rsidRPr="00627F21" w:rsidRDefault="008A4C30" w:rsidP="00ED628F">
      <w:pPr>
        <w:pStyle w:val="a"/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 w:rsidRPr="00627F21">
        <w:rPr>
          <w:color w:val="000000" w:themeColor="text1"/>
          <w:szCs w:val="28"/>
        </w:rPr>
        <w:t xml:space="preserve">Внести следующие изменения в </w:t>
      </w:r>
      <w:r w:rsidR="00BD4924" w:rsidRPr="00627F21">
        <w:rPr>
          <w:color w:val="000000" w:themeColor="text1"/>
          <w:szCs w:val="28"/>
        </w:rPr>
        <w:t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№ 1/202</w:t>
      </w:r>
      <w:r w:rsidR="009E6CAA">
        <w:rPr>
          <w:color w:val="000000" w:themeColor="text1"/>
          <w:szCs w:val="28"/>
        </w:rPr>
        <w:t>6</w:t>
      </w:r>
      <w:r w:rsidR="00BD4924" w:rsidRPr="00627F21">
        <w:rPr>
          <w:color w:val="000000" w:themeColor="text1"/>
          <w:szCs w:val="28"/>
        </w:rPr>
        <w:t xml:space="preserve"> от </w:t>
      </w:r>
      <w:r w:rsidR="009E6CAA">
        <w:rPr>
          <w:color w:val="000000" w:themeColor="text1"/>
          <w:szCs w:val="28"/>
        </w:rPr>
        <w:t>28</w:t>
      </w:r>
      <w:r w:rsidR="00BD4924" w:rsidRPr="00627F21">
        <w:rPr>
          <w:color w:val="000000" w:themeColor="text1"/>
          <w:szCs w:val="28"/>
        </w:rPr>
        <w:t>.01.202</w:t>
      </w:r>
      <w:r w:rsidR="009E6CAA">
        <w:rPr>
          <w:color w:val="000000" w:themeColor="text1"/>
          <w:szCs w:val="28"/>
        </w:rPr>
        <w:t>6</w:t>
      </w:r>
      <w:r w:rsidR="00BD4924" w:rsidRPr="00627F21">
        <w:rPr>
          <w:color w:val="000000" w:themeColor="text1"/>
          <w:szCs w:val="28"/>
        </w:rPr>
        <w:t xml:space="preserve"> </w:t>
      </w:r>
      <w:r w:rsidR="00A14398" w:rsidRPr="00627F21">
        <w:rPr>
          <w:color w:val="000000" w:themeColor="text1"/>
          <w:szCs w:val="28"/>
        </w:rPr>
        <w:t>(далее – П</w:t>
      </w:r>
      <w:r w:rsidR="00BD4924" w:rsidRPr="00627F21">
        <w:rPr>
          <w:color w:val="000000" w:themeColor="text1"/>
          <w:szCs w:val="28"/>
        </w:rPr>
        <w:t>равила</w:t>
      </w:r>
      <w:r w:rsidR="00A14398" w:rsidRPr="00627F21">
        <w:rPr>
          <w:color w:val="000000" w:themeColor="text1"/>
          <w:szCs w:val="28"/>
        </w:rPr>
        <w:t xml:space="preserve"> № 1/202</w:t>
      </w:r>
      <w:r w:rsidR="009E6CAA">
        <w:rPr>
          <w:color w:val="000000" w:themeColor="text1"/>
          <w:szCs w:val="28"/>
        </w:rPr>
        <w:t>6</w:t>
      </w:r>
      <w:r w:rsidRPr="00627F21">
        <w:rPr>
          <w:color w:val="000000" w:themeColor="text1"/>
          <w:szCs w:val="28"/>
        </w:rPr>
        <w:t>):</w:t>
      </w:r>
    </w:p>
    <w:p w14:paraId="75811A6F" w14:textId="242FC218" w:rsidR="000A07B0" w:rsidRPr="000A07B0" w:rsidRDefault="000A07B0" w:rsidP="0060227D">
      <w:pPr>
        <w:ind w:firstLine="0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bookmarkStart w:id="2" w:name="_Hlk222401675"/>
      <w:bookmarkEnd w:id="0"/>
    </w:p>
    <w:p w14:paraId="193BD22E" w14:textId="521C7D69" w:rsidR="00B02A68" w:rsidRDefault="00B02A68" w:rsidP="00750C1A">
      <w:pPr>
        <w:pStyle w:val="a"/>
        <w:numPr>
          <w:ilvl w:val="0"/>
          <w:numId w:val="25"/>
        </w:num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раздел 4 Правил № 1/2026 внести следующие изменения:</w:t>
      </w:r>
    </w:p>
    <w:p w14:paraId="6552C10E" w14:textId="77777777" w:rsidR="00B02A68" w:rsidRPr="00B02A68" w:rsidRDefault="00B02A68" w:rsidP="00B02A68">
      <w:pPr>
        <w:ind w:left="709" w:firstLine="0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0034CEAB" w14:textId="775FAD9F" w:rsidR="00B02A68" w:rsidRPr="00EE6C05" w:rsidRDefault="00B02A68" w:rsidP="0060227D">
      <w:pPr>
        <w:pStyle w:val="a"/>
        <w:numPr>
          <w:ilvl w:val="2"/>
          <w:numId w:val="30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EE6C05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пунктах 4.5 и 4.6 слова «</w:t>
      </w:r>
      <w:r w:rsidRPr="00EE6C05">
        <w:rPr>
          <w:color w:val="000000" w:themeColor="text1"/>
        </w:rPr>
        <w:t>в соответствии с пунктом 3.3.3» заменить на слова «в соответствии с пунктом 3.3.4»;</w:t>
      </w:r>
    </w:p>
    <w:p w14:paraId="0D03F317" w14:textId="7DF0F8E8" w:rsidR="00B02A68" w:rsidRPr="00EE6C05" w:rsidRDefault="00B02A68" w:rsidP="0060227D">
      <w:pPr>
        <w:pStyle w:val="a"/>
        <w:numPr>
          <w:ilvl w:val="2"/>
          <w:numId w:val="30"/>
        </w:num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EE6C05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Дополнить пунктом 4.8 следующего содержания:</w:t>
      </w:r>
    </w:p>
    <w:p w14:paraId="52485A76" w14:textId="53885048" w:rsidR="00F2092F" w:rsidRPr="00EE6C05" w:rsidRDefault="00B02A68" w:rsidP="00F2092F">
      <w:pPr>
        <w:pStyle w:val="a"/>
        <w:numPr>
          <w:ilvl w:val="0"/>
          <w:numId w:val="0"/>
        </w:numPr>
        <w:ind w:firstLine="709"/>
        <w:jc w:val="both"/>
        <w:rPr>
          <w:color w:val="000000" w:themeColor="text1"/>
        </w:rPr>
      </w:pPr>
      <w:r w:rsidRPr="00EE6C05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«</w:t>
      </w:r>
      <w:r w:rsidR="005C4DCB" w:rsidRPr="00EE6C05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4.8. </w:t>
      </w:r>
      <w:r w:rsidRPr="00EE6C05">
        <w:rPr>
          <w:color w:val="000000" w:themeColor="text1"/>
        </w:rPr>
        <w:t>При включении в реестр счета случаев проведения компьютерной томографии или магнитно-резонансной томографии</w:t>
      </w:r>
      <w:r w:rsidR="002D6E69" w:rsidRPr="00EE6C05">
        <w:rPr>
          <w:color w:val="000000" w:themeColor="text1"/>
        </w:rPr>
        <w:t xml:space="preserve"> учитываются следующие особенности</w:t>
      </w:r>
      <w:r w:rsidR="00F2092F" w:rsidRPr="00EE6C05">
        <w:rPr>
          <w:color w:val="000000" w:themeColor="text1"/>
        </w:rPr>
        <w:t>:</w:t>
      </w:r>
    </w:p>
    <w:p w14:paraId="38EC5BD1" w14:textId="3714CFA0" w:rsidR="003132C8" w:rsidRPr="00EE6C05" w:rsidRDefault="003132C8" w:rsidP="00F2092F">
      <w:pPr>
        <w:pStyle w:val="a"/>
        <w:numPr>
          <w:ilvl w:val="0"/>
          <w:numId w:val="0"/>
        </w:numPr>
        <w:ind w:firstLine="709"/>
        <w:jc w:val="both"/>
        <w:rPr>
          <w:color w:val="000000" w:themeColor="text1"/>
        </w:rPr>
      </w:pPr>
      <w:r w:rsidRPr="00EE6C05">
        <w:rPr>
          <w:color w:val="000000" w:themeColor="text1"/>
        </w:rPr>
        <w:t xml:space="preserve">- сведения о законченном случае </w:t>
      </w:r>
      <w:r w:rsidR="00AD064A" w:rsidRPr="00EE6C05">
        <w:rPr>
          <w:color w:val="000000" w:themeColor="text1"/>
        </w:rPr>
        <w:t>(</w:t>
      </w:r>
      <w:r w:rsidR="00AD064A" w:rsidRPr="00EE6C05">
        <w:rPr>
          <w:color w:val="000000" w:themeColor="text1"/>
          <w:lang w:val="en-US"/>
        </w:rPr>
        <w:t>Z</w:t>
      </w:r>
      <w:r w:rsidR="00AD064A" w:rsidRPr="00EE6C05">
        <w:rPr>
          <w:color w:val="000000" w:themeColor="text1"/>
        </w:rPr>
        <w:t>_</w:t>
      </w:r>
      <w:r w:rsidR="00AD064A" w:rsidRPr="00EE6C05">
        <w:rPr>
          <w:color w:val="000000" w:themeColor="text1"/>
          <w:lang w:val="en-US"/>
        </w:rPr>
        <w:t>SL</w:t>
      </w:r>
      <w:r w:rsidR="00AD064A" w:rsidRPr="00EE6C05">
        <w:rPr>
          <w:color w:val="000000" w:themeColor="text1"/>
        </w:rPr>
        <w:t xml:space="preserve">) </w:t>
      </w:r>
      <w:r w:rsidRPr="00EE6C05">
        <w:rPr>
          <w:color w:val="000000" w:themeColor="text1"/>
        </w:rPr>
        <w:t>включают в себя сведения обо всех услугах, оказанных застрахованному лицу по поводу одного заболевания на основании одного направления, оформленного в рамках одного посещения (обращения, комплексного посещения, госпитализации);</w:t>
      </w:r>
    </w:p>
    <w:p w14:paraId="70C4FF44" w14:textId="49871575" w:rsidR="00F2092F" w:rsidRPr="00EE6C05" w:rsidRDefault="00F2092F" w:rsidP="00F2092F">
      <w:pPr>
        <w:pStyle w:val="a"/>
        <w:numPr>
          <w:ilvl w:val="0"/>
          <w:numId w:val="0"/>
        </w:numPr>
        <w:ind w:firstLine="709"/>
        <w:jc w:val="both"/>
        <w:rPr>
          <w:color w:val="000000" w:themeColor="text1"/>
        </w:rPr>
      </w:pPr>
      <w:r w:rsidRPr="00EE6C05">
        <w:rPr>
          <w:color w:val="000000" w:themeColor="text1"/>
        </w:rPr>
        <w:t>- значение элемента «CODE_USL» - код услуги</w:t>
      </w:r>
      <w:r w:rsidR="003132C8" w:rsidRPr="00EE6C05">
        <w:rPr>
          <w:color w:val="000000" w:themeColor="text1"/>
        </w:rPr>
        <w:t xml:space="preserve"> заполняется</w:t>
      </w:r>
      <w:r w:rsidRPr="00EE6C05">
        <w:rPr>
          <w:color w:val="000000" w:themeColor="text1"/>
        </w:rPr>
        <w:t xml:space="preserve"> в соответствии с перечнем услуг, установленным приложением 10 к настоящим Правилам;</w:t>
      </w:r>
    </w:p>
    <w:p w14:paraId="1930B082" w14:textId="530D859E" w:rsidR="005C4DCB" w:rsidRPr="00EE6C05" w:rsidRDefault="00F2092F" w:rsidP="00F2092F">
      <w:pPr>
        <w:pStyle w:val="a"/>
        <w:numPr>
          <w:ilvl w:val="0"/>
          <w:numId w:val="0"/>
        </w:numPr>
        <w:ind w:firstLine="709"/>
        <w:jc w:val="both"/>
        <w:rPr>
          <w:color w:val="000000" w:themeColor="text1"/>
        </w:rPr>
      </w:pPr>
      <w:r w:rsidRPr="00EE6C05">
        <w:rPr>
          <w:color w:val="000000" w:themeColor="text1"/>
        </w:rPr>
        <w:t xml:space="preserve">- «TARIF» - </w:t>
      </w:r>
      <w:r w:rsidR="003132C8" w:rsidRPr="00EE6C05">
        <w:rPr>
          <w:color w:val="000000" w:themeColor="text1"/>
        </w:rPr>
        <w:t xml:space="preserve">заполняется </w:t>
      </w:r>
      <w:r w:rsidR="005C4DCB" w:rsidRPr="00EE6C05">
        <w:rPr>
          <w:color w:val="000000" w:themeColor="text1"/>
        </w:rPr>
        <w:t>в соответствии с тарифом</w:t>
      </w:r>
      <w:r w:rsidR="001358E5" w:rsidRPr="00EE6C05">
        <w:rPr>
          <w:color w:val="000000" w:themeColor="text1"/>
        </w:rPr>
        <w:t>, установленным приложением 7 к Соглашению № 1/2026 для оплаты соответствующего вида исследования</w:t>
      </w:r>
      <w:r w:rsidR="005C4DCB" w:rsidRPr="00EE6C05">
        <w:rPr>
          <w:color w:val="000000" w:themeColor="text1"/>
        </w:rPr>
        <w:t xml:space="preserve">, в зависимости от числа оказанных медицинских услуг </w:t>
      </w:r>
      <w:r w:rsidR="003132C8" w:rsidRPr="00EE6C05">
        <w:rPr>
          <w:color w:val="000000" w:themeColor="text1"/>
        </w:rPr>
        <w:t xml:space="preserve">по поводу одного заболевания </w:t>
      </w:r>
      <w:r w:rsidR="005C4DCB" w:rsidRPr="00EE6C05">
        <w:rPr>
          <w:color w:val="000000" w:themeColor="text1"/>
        </w:rPr>
        <w:t>на основании одного направления</w:t>
      </w:r>
      <w:r w:rsidR="003132C8" w:rsidRPr="00EE6C05">
        <w:rPr>
          <w:color w:val="000000" w:themeColor="text1"/>
        </w:rPr>
        <w:t>, оформленного</w:t>
      </w:r>
      <w:r w:rsidR="005C4DCB" w:rsidRPr="00EE6C05">
        <w:rPr>
          <w:color w:val="000000" w:themeColor="text1"/>
        </w:rPr>
        <w:t xml:space="preserve"> в рамках одного посещения (обращения, комплексного посещения, госпитализации);</w:t>
      </w:r>
    </w:p>
    <w:p w14:paraId="097F4D15" w14:textId="71C67940" w:rsidR="00B02A68" w:rsidRPr="00F2092F" w:rsidRDefault="005C4DCB" w:rsidP="005C4DCB">
      <w:pPr>
        <w:pStyle w:val="a"/>
        <w:numPr>
          <w:ilvl w:val="0"/>
          <w:numId w:val="0"/>
        </w:numPr>
        <w:ind w:firstLine="709"/>
        <w:jc w:val="both"/>
        <w:rPr>
          <w:color w:val="000000" w:themeColor="text1"/>
        </w:rPr>
      </w:pPr>
      <w:r w:rsidRPr="00EE6C05">
        <w:rPr>
          <w:color w:val="000000" w:themeColor="text1"/>
        </w:rPr>
        <w:t>- «SUM</w:t>
      </w:r>
      <w:r w:rsidR="00DF5C10" w:rsidRPr="00EE6C05">
        <w:rPr>
          <w:color w:val="000000" w:themeColor="text1"/>
        </w:rPr>
        <w:t>_</w:t>
      </w:r>
      <w:r w:rsidRPr="00EE6C05">
        <w:rPr>
          <w:color w:val="000000" w:themeColor="text1"/>
        </w:rPr>
        <w:t>M» - определяется как суммарная стоимость всех оказанных услуг, заполненных в сведениях об услуге.».</w:t>
      </w:r>
    </w:p>
    <w:p w14:paraId="07922F4A" w14:textId="3B023E59" w:rsidR="00B02A68" w:rsidRDefault="00B02A68" w:rsidP="00B02A68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1ABD9D6A" w14:textId="3A4D3422" w:rsidR="00B02A68" w:rsidRPr="00750C1A" w:rsidRDefault="00B02A68" w:rsidP="00B02A68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445807">
        <w:rPr>
          <w:rFonts w:eastAsia="Calibri"/>
          <w:lang w:eastAsia="en-US"/>
        </w:rPr>
        <w:t>4</w:t>
      </w:r>
      <w:r w:rsidRPr="00C416C0">
        <w:rPr>
          <w:rFonts w:eastAsia="Calibri"/>
          <w:lang w:eastAsia="en-US"/>
        </w:rPr>
        <w:t>.2026 года.</w:t>
      </w:r>
    </w:p>
    <w:p w14:paraId="39F65AB2" w14:textId="649317C6" w:rsidR="00B02A68" w:rsidRDefault="00B02A68" w:rsidP="00B02A68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00EF8056" w14:textId="2A8F30DE" w:rsidR="0060227D" w:rsidRDefault="0060227D" w:rsidP="00750C1A">
      <w:pPr>
        <w:pStyle w:val="a"/>
        <w:numPr>
          <w:ilvl w:val="0"/>
          <w:numId w:val="25"/>
        </w:num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п</w:t>
      </w:r>
      <w:r w:rsidR="00C001E2"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ункт </w:t>
      </w:r>
      <w:r w:rsidR="00486483"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5.3.1</w:t>
      </w:r>
      <w:r w:rsidR="00C001E2"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Правил № 1/2026 внести следующие изменения:</w:t>
      </w:r>
    </w:p>
    <w:p w14:paraId="52527490" w14:textId="07D71E0D" w:rsidR="0060227D" w:rsidRPr="00DF5C10" w:rsidRDefault="0060227D" w:rsidP="00DF5C10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5F657591" w14:textId="6F5520BA" w:rsidR="0060227D" w:rsidRPr="0060227D" w:rsidRDefault="0060227D" w:rsidP="0060227D">
      <w:pPr>
        <w:ind w:left="709" w:firstLine="0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lastRenderedPageBreak/>
        <w:t>1.2.1. Абзац 7 подпункта 2 изложить в следующей редакции:</w:t>
      </w:r>
    </w:p>
    <w:p w14:paraId="4CF91179" w14:textId="26F78490" w:rsidR="0060227D" w:rsidRDefault="0060227D" w:rsidP="0060227D">
      <w:pPr>
        <w:autoSpaceDE w:val="0"/>
        <w:autoSpaceDN w:val="0"/>
        <w:adjustRightInd w:val="0"/>
        <w:ind w:firstLine="540"/>
        <w:jc w:val="both"/>
        <w:rPr>
          <w:color w:val="000000" w:themeColor="text1"/>
          <w:szCs w:val="28"/>
        </w:rPr>
      </w:pP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«</w:t>
      </w:r>
      <w:r w:rsidRPr="0060227D">
        <w:rPr>
          <w:color w:val="000000" w:themeColor="text1"/>
          <w:szCs w:val="28"/>
        </w:rPr>
        <w:t>– значение элемента «SUM_</w:t>
      </w:r>
      <w:r w:rsidRPr="0060227D">
        <w:rPr>
          <w:color w:val="000000" w:themeColor="text1"/>
          <w:szCs w:val="28"/>
          <w:lang w:val="en-US"/>
        </w:rPr>
        <w:t>M</w:t>
      </w:r>
      <w:r w:rsidRPr="0060227D">
        <w:rPr>
          <w:color w:val="000000" w:themeColor="text1"/>
          <w:szCs w:val="28"/>
        </w:rPr>
        <w:t>» определяется как суммарное значение элементов «</w:t>
      </w:r>
      <w:r w:rsidRPr="007E4D1C">
        <w:rPr>
          <w:color w:val="000000" w:themeColor="text1"/>
          <w:szCs w:val="28"/>
        </w:rPr>
        <w:t>SUM</w:t>
      </w:r>
      <w:r w:rsidR="00DF5C10" w:rsidRPr="007E4D1C">
        <w:rPr>
          <w:color w:val="000000" w:themeColor="text1"/>
          <w:szCs w:val="28"/>
          <w:lang w:val="en-US"/>
        </w:rPr>
        <w:t>V</w:t>
      </w:r>
      <w:r w:rsidR="00DF5C10" w:rsidRPr="007E4D1C">
        <w:rPr>
          <w:color w:val="000000" w:themeColor="text1"/>
          <w:u w:val="single"/>
        </w:rPr>
        <w:t>_</w:t>
      </w:r>
      <w:r w:rsidRPr="007E4D1C">
        <w:rPr>
          <w:color w:val="000000" w:themeColor="text1"/>
          <w:szCs w:val="28"/>
        </w:rPr>
        <w:t>USL» медицинских услуг, необходимых к проведению для соответствующей половозрастной группы в соответствии с приложениями 2.6 или 2.6.2 к Соглашению №1/2026, отраженных</w:t>
      </w:r>
      <w:r w:rsidRPr="0060227D">
        <w:rPr>
          <w:color w:val="000000" w:themeColor="text1"/>
          <w:szCs w:val="28"/>
        </w:rPr>
        <w:t xml:space="preserve"> в рамках комплексного посещения, где значение поля «DATE_IN» и «DATE_OUT» услуги больше или равно значению «DATE</w:t>
      </w:r>
      <w:r w:rsidR="007C31B0" w:rsidRPr="00EE6C05">
        <w:rPr>
          <w:color w:val="000000" w:themeColor="text1"/>
        </w:rPr>
        <w:t>_</w:t>
      </w:r>
      <w:r w:rsidRPr="0060227D">
        <w:rPr>
          <w:color w:val="000000" w:themeColor="text1"/>
          <w:szCs w:val="28"/>
        </w:rPr>
        <w:t>1</w:t>
      </w:r>
      <w:bookmarkStart w:id="3" w:name="_Hlk228369767"/>
      <w:r w:rsidRPr="0060227D">
        <w:rPr>
          <w:color w:val="000000" w:themeColor="text1"/>
          <w:szCs w:val="28"/>
        </w:rPr>
        <w:t>»</w:t>
      </w:r>
      <w:r w:rsidR="002D6E69">
        <w:rPr>
          <w:color w:val="000000" w:themeColor="text1"/>
          <w:szCs w:val="28"/>
        </w:rPr>
        <w:t>.</w:t>
      </w:r>
      <w:r w:rsidR="00A0265B">
        <w:rPr>
          <w:color w:val="000000" w:themeColor="text1"/>
          <w:szCs w:val="28"/>
        </w:rPr>
        <w:t>».</w:t>
      </w:r>
      <w:bookmarkEnd w:id="3"/>
    </w:p>
    <w:p w14:paraId="13EF36D8" w14:textId="5B17AC0C" w:rsidR="002D6E69" w:rsidRDefault="002D6E69" w:rsidP="0060227D">
      <w:pPr>
        <w:autoSpaceDE w:val="0"/>
        <w:autoSpaceDN w:val="0"/>
        <w:adjustRightInd w:val="0"/>
        <w:ind w:firstLine="540"/>
        <w:jc w:val="both"/>
        <w:rPr>
          <w:color w:val="000000" w:themeColor="text1"/>
          <w:szCs w:val="28"/>
        </w:rPr>
      </w:pPr>
    </w:p>
    <w:p w14:paraId="36302F50" w14:textId="55900EC2" w:rsidR="002D6E69" w:rsidRDefault="002D6E69" w:rsidP="002D6E69">
      <w:pPr>
        <w:jc w:val="both"/>
        <w:rPr>
          <w:rFonts w:eastAsia="Calibri"/>
          <w:color w:val="000000" w:themeColor="text1"/>
          <w:lang w:eastAsia="en-US"/>
        </w:rPr>
      </w:pPr>
      <w:r w:rsidRPr="00C416C0">
        <w:rPr>
          <w:rFonts w:eastAsia="Calibri"/>
          <w:lang w:eastAsia="en-US"/>
        </w:rPr>
        <w:t xml:space="preserve">Распространить действие настоящего подпункта на правоотношения, возникшие при оказании медицинской </w:t>
      </w:r>
      <w:r w:rsidRPr="002D6E69">
        <w:rPr>
          <w:rFonts w:eastAsia="Calibri"/>
          <w:color w:val="000000" w:themeColor="text1"/>
          <w:lang w:eastAsia="en-US"/>
        </w:rPr>
        <w:t>помощи с 01.05.2026 года.</w:t>
      </w:r>
    </w:p>
    <w:p w14:paraId="12930E15" w14:textId="77777777" w:rsidR="007C31B0" w:rsidRPr="002D6E69" w:rsidRDefault="007C31B0" w:rsidP="002D6E69">
      <w:pPr>
        <w:jc w:val="both"/>
        <w:rPr>
          <w:rFonts w:eastAsia="Calibri"/>
          <w:lang w:eastAsia="en-US"/>
        </w:rPr>
      </w:pPr>
    </w:p>
    <w:p w14:paraId="106CF211" w14:textId="77777777" w:rsidR="002D6E69" w:rsidRDefault="0060227D" w:rsidP="002D6E69">
      <w:pPr>
        <w:pStyle w:val="a"/>
        <w:numPr>
          <w:ilvl w:val="2"/>
          <w:numId w:val="33"/>
        </w:num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Дополнить </w:t>
      </w:r>
      <w:r w:rsidR="002D6E69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пунктом 5.3.1.8 </w:t>
      </w:r>
      <w:r w:rsidRPr="0060227D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следующего содержания:</w:t>
      </w:r>
    </w:p>
    <w:p w14:paraId="3426F164" w14:textId="7AEC926D" w:rsidR="0060227D" w:rsidRPr="002D6E69" w:rsidRDefault="002D6E69" w:rsidP="002D6E69">
      <w:pPr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color w:val="000000" w:themeColor="text1"/>
          <w:szCs w:val="28"/>
        </w:rPr>
        <w:t>«5.3.1.</w:t>
      </w:r>
      <w:r w:rsidR="00A0265B">
        <w:rPr>
          <w:color w:val="000000" w:themeColor="text1"/>
          <w:szCs w:val="28"/>
        </w:rPr>
        <w:t>9</w:t>
      </w:r>
      <w:r>
        <w:rPr>
          <w:color w:val="000000" w:themeColor="text1"/>
          <w:szCs w:val="28"/>
        </w:rPr>
        <w:t xml:space="preserve">. </w:t>
      </w:r>
      <w:r w:rsidR="009F4771" w:rsidRPr="002D6E69">
        <w:rPr>
          <w:color w:val="000000" w:themeColor="text1"/>
          <w:szCs w:val="28"/>
        </w:rPr>
        <w:t xml:space="preserve">При проведении первого этапа диспансеризации пребывающих в стационарных учреждениях детей-сирот и детей, находящихся в трудной </w:t>
      </w:r>
      <w:r w:rsidR="009F4771" w:rsidRPr="002D6E69">
        <w:rPr>
          <w:szCs w:val="28"/>
        </w:rPr>
        <w:t>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законченным считается случай диспансеризации после проведения осмотров всех врачей-специалистов и всех предусмотренных исследований, в том числе неонатальн</w:t>
      </w:r>
      <w:r w:rsidR="004A1163">
        <w:rPr>
          <w:szCs w:val="28"/>
        </w:rPr>
        <w:t>ого</w:t>
      </w:r>
      <w:r w:rsidR="009F4771" w:rsidRPr="002D6E69">
        <w:rPr>
          <w:szCs w:val="28"/>
        </w:rPr>
        <w:t xml:space="preserve"> скрининг</w:t>
      </w:r>
      <w:r w:rsidR="004A1163">
        <w:rPr>
          <w:szCs w:val="28"/>
        </w:rPr>
        <w:t>а</w:t>
      </w:r>
      <w:r w:rsidR="009F4771" w:rsidRPr="002D6E69">
        <w:rPr>
          <w:szCs w:val="28"/>
        </w:rPr>
        <w:t>, иммунодиагностики с применением аллергена бактерий с 2 туберкулиновыми единицами и иммунодиагностики с применением аллергена туберкулезного рекомбинантного в стандартном разведении. При этом расходы на неонатальн</w:t>
      </w:r>
      <w:r w:rsidR="008C159D">
        <w:rPr>
          <w:szCs w:val="28"/>
        </w:rPr>
        <w:t>ый</w:t>
      </w:r>
      <w:r w:rsidR="009F4771" w:rsidRPr="002D6E69">
        <w:rPr>
          <w:szCs w:val="28"/>
        </w:rPr>
        <w:t xml:space="preserve"> скрининг, иммунодиагностик</w:t>
      </w:r>
      <w:r w:rsidR="008C159D">
        <w:rPr>
          <w:szCs w:val="28"/>
        </w:rPr>
        <w:t>у</w:t>
      </w:r>
      <w:r w:rsidR="009F4771" w:rsidRPr="002D6E69">
        <w:rPr>
          <w:szCs w:val="28"/>
        </w:rPr>
        <w:t xml:space="preserve"> с применением аллергена бактерий с 2 туберкулиновыми единицами и иммунодиагностик</w:t>
      </w:r>
      <w:r w:rsidR="008C159D">
        <w:rPr>
          <w:szCs w:val="28"/>
        </w:rPr>
        <w:t>у</w:t>
      </w:r>
      <w:r w:rsidR="009F4771" w:rsidRPr="002D6E69">
        <w:rPr>
          <w:szCs w:val="28"/>
        </w:rPr>
        <w:t xml:space="preserve"> с применением аллергена туберкулезного рекомбинантного в стандартном разведении</w:t>
      </w:r>
      <w:r w:rsidR="004A1163">
        <w:rPr>
          <w:szCs w:val="28"/>
        </w:rPr>
        <w:t xml:space="preserve">, </w:t>
      </w:r>
      <w:r w:rsidR="009F4771" w:rsidRPr="002D6E69">
        <w:rPr>
          <w:szCs w:val="28"/>
        </w:rPr>
        <w:t>не могут быть включены в реестр и оплачены за счет средств ОМС</w:t>
      </w:r>
      <w:r w:rsidR="0060227D" w:rsidRPr="002D6E69">
        <w:rPr>
          <w:szCs w:val="28"/>
        </w:rPr>
        <w:t>.</w:t>
      </w:r>
      <w:r w:rsidR="004A1163">
        <w:rPr>
          <w:szCs w:val="28"/>
        </w:rPr>
        <w:t xml:space="preserve"> </w:t>
      </w:r>
    </w:p>
    <w:p w14:paraId="44646929" w14:textId="3517CD87" w:rsidR="006E6C32" w:rsidRDefault="0060227D" w:rsidP="009F4771">
      <w:pPr>
        <w:pStyle w:val="3"/>
        <w:spacing w:after="0"/>
        <w:jc w:val="both"/>
        <w:rPr>
          <w:sz w:val="28"/>
          <w:szCs w:val="28"/>
        </w:rPr>
      </w:pPr>
      <w:r w:rsidRPr="0060227D">
        <w:rPr>
          <w:sz w:val="28"/>
          <w:szCs w:val="28"/>
        </w:rPr>
        <w:t>При проведении профилактического медицинского осмотра несовершеннолетних законченным считается случай профилактического медицинского осмотра после проведения осмотров всех врачей-специалистов и всех предусмотренных исследований, в том числе неонатальн</w:t>
      </w:r>
      <w:r w:rsidR="006E6C32">
        <w:rPr>
          <w:sz w:val="28"/>
          <w:szCs w:val="28"/>
        </w:rPr>
        <w:t>ого</w:t>
      </w:r>
      <w:r w:rsidRPr="0060227D">
        <w:rPr>
          <w:sz w:val="28"/>
          <w:szCs w:val="28"/>
        </w:rPr>
        <w:t xml:space="preserve"> скрининг</w:t>
      </w:r>
      <w:r w:rsidR="006E6C32">
        <w:rPr>
          <w:sz w:val="28"/>
          <w:szCs w:val="28"/>
        </w:rPr>
        <w:t>а</w:t>
      </w:r>
      <w:r w:rsidRPr="0060227D">
        <w:rPr>
          <w:sz w:val="28"/>
          <w:szCs w:val="28"/>
        </w:rPr>
        <w:t>. При этом расходы на неонатальн</w:t>
      </w:r>
      <w:r w:rsidR="006E6C32">
        <w:rPr>
          <w:sz w:val="28"/>
          <w:szCs w:val="28"/>
        </w:rPr>
        <w:t>ый</w:t>
      </w:r>
      <w:r w:rsidRPr="0060227D">
        <w:rPr>
          <w:sz w:val="28"/>
          <w:szCs w:val="28"/>
        </w:rPr>
        <w:t xml:space="preserve"> скрининг не могут быть включены в реестр и оплачены за счет средств ОМС</w:t>
      </w:r>
      <w:r w:rsidR="006E6C32">
        <w:rPr>
          <w:sz w:val="28"/>
          <w:szCs w:val="28"/>
        </w:rPr>
        <w:t>.</w:t>
      </w:r>
    </w:p>
    <w:p w14:paraId="390D15CD" w14:textId="6D349479" w:rsidR="0014520B" w:rsidRPr="009F4771" w:rsidRDefault="006E6C32" w:rsidP="006E6C32">
      <w:pPr>
        <w:jc w:val="both"/>
        <w:rPr>
          <w:szCs w:val="28"/>
        </w:rPr>
      </w:pPr>
      <w:r>
        <w:rPr>
          <w:szCs w:val="28"/>
        </w:rPr>
        <w:t>Расходы, связанные с забором биоматериала для проведения неонатального скрининга, а также расходы, связанные с непосредственным введением аллергена, необходимого для проведения соответствующей иммунодиагностики, учтены в стоимости комплексного посещения и могут осуществляться за счет средств ОМС.</w:t>
      </w:r>
      <w:r w:rsidR="0060227D">
        <w:rPr>
          <w:szCs w:val="28"/>
        </w:rPr>
        <w:t>».</w:t>
      </w:r>
    </w:p>
    <w:p w14:paraId="4FED8B36" w14:textId="77777777" w:rsidR="0014520B" w:rsidRPr="00393A61" w:rsidRDefault="0014520B" w:rsidP="009F4771">
      <w:pPr>
        <w:jc w:val="both"/>
        <w:rPr>
          <w:color w:val="000000" w:themeColor="text1"/>
          <w:szCs w:val="28"/>
        </w:rPr>
      </w:pPr>
    </w:p>
    <w:p w14:paraId="01061EB7" w14:textId="19A84FE3" w:rsidR="009F4771" w:rsidRDefault="00C001E2" w:rsidP="009F4771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 xml:space="preserve">Распространить действие настоящего подпункта на правоотношения, возникшие при оказании медицинской </w:t>
      </w:r>
      <w:r w:rsidRPr="009E779C">
        <w:rPr>
          <w:rFonts w:eastAsia="Calibri"/>
          <w:color w:val="000000" w:themeColor="text1"/>
          <w:lang w:eastAsia="en-US"/>
        </w:rPr>
        <w:t>помощи с 01.0</w:t>
      </w:r>
      <w:r w:rsidR="002D6E69" w:rsidRPr="009E779C">
        <w:rPr>
          <w:rFonts w:eastAsia="Calibri"/>
          <w:color w:val="000000" w:themeColor="text1"/>
          <w:lang w:eastAsia="en-US"/>
        </w:rPr>
        <w:t>1</w:t>
      </w:r>
      <w:r w:rsidRPr="009E779C">
        <w:rPr>
          <w:rFonts w:eastAsia="Calibri"/>
          <w:color w:val="000000" w:themeColor="text1"/>
          <w:lang w:eastAsia="en-US"/>
        </w:rPr>
        <w:t>.2026 года.</w:t>
      </w:r>
    </w:p>
    <w:bookmarkEnd w:id="2"/>
    <w:p w14:paraId="002103E5" w14:textId="0D9F270F" w:rsidR="00B1213F" w:rsidRDefault="00B1213F" w:rsidP="00DA5E02">
      <w:pPr>
        <w:ind w:firstLine="0"/>
        <w:jc w:val="both"/>
        <w:rPr>
          <w:rFonts w:eastAsia="Calibri"/>
          <w:lang w:eastAsia="en-US"/>
        </w:rPr>
      </w:pPr>
    </w:p>
    <w:p w14:paraId="0BBAFE6E" w14:textId="74E455B3" w:rsidR="007B64E2" w:rsidRDefault="00D937CC" w:rsidP="002D6E69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Абзац 2 п</w:t>
      </w:r>
      <w:r w:rsidR="007B64E2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ункт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а</w:t>
      </w:r>
      <w:r w:rsidR="007B64E2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5.20 Правил № 1/2026 изложить в следующей редакции:</w:t>
      </w:r>
    </w:p>
    <w:p w14:paraId="088C17E4" w14:textId="77777777" w:rsidR="00D937CC" w:rsidRDefault="00D937CC" w:rsidP="00D937C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lastRenderedPageBreak/>
        <w:t>«</w:t>
      </w:r>
      <w:r>
        <w:rPr>
          <w:color w:val="000000" w:themeColor="text1"/>
          <w:sz w:val="28"/>
          <w:szCs w:val="28"/>
        </w:rPr>
        <w:t xml:space="preserve">Установить, что включение в реестр счета комплексных посещений </w:t>
      </w:r>
      <w:r w:rsidRPr="00784C04">
        <w:rPr>
          <w:color w:val="000000" w:themeColor="text1"/>
          <w:sz w:val="28"/>
          <w:szCs w:val="28"/>
        </w:rPr>
        <w:t>школ для больных с хроническими неинфекционными заболеваниями, в том числе с сахарным диабетом</w:t>
      </w:r>
      <w:r>
        <w:rPr>
          <w:color w:val="000000" w:themeColor="text1"/>
          <w:sz w:val="28"/>
          <w:szCs w:val="28"/>
        </w:rPr>
        <w:t xml:space="preserve"> допускается только при соблюдении следующих условий:</w:t>
      </w:r>
    </w:p>
    <w:p w14:paraId="017D2AFF" w14:textId="0F3112CA" w:rsidR="00D937CC" w:rsidRDefault="00D937CC" w:rsidP="00D937C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наличие сведений </w:t>
      </w:r>
      <w:r w:rsidR="00B70DF7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Pr="007000CF">
        <w:rPr>
          <w:color w:val="000000" w:themeColor="text1"/>
          <w:sz w:val="28"/>
          <w:szCs w:val="28"/>
        </w:rPr>
        <w:t>Един</w:t>
      </w:r>
      <w:r>
        <w:rPr>
          <w:color w:val="000000" w:themeColor="text1"/>
          <w:sz w:val="28"/>
          <w:szCs w:val="28"/>
        </w:rPr>
        <w:t>ом</w:t>
      </w:r>
      <w:r w:rsidRPr="007000CF">
        <w:rPr>
          <w:color w:val="000000" w:themeColor="text1"/>
          <w:sz w:val="28"/>
          <w:szCs w:val="28"/>
        </w:rPr>
        <w:t xml:space="preserve"> информационн</w:t>
      </w:r>
      <w:r>
        <w:rPr>
          <w:color w:val="000000" w:themeColor="text1"/>
          <w:sz w:val="28"/>
          <w:szCs w:val="28"/>
        </w:rPr>
        <w:t>ом</w:t>
      </w:r>
      <w:r w:rsidRPr="007000CF">
        <w:rPr>
          <w:color w:val="000000" w:themeColor="text1"/>
          <w:sz w:val="28"/>
          <w:szCs w:val="28"/>
        </w:rPr>
        <w:t xml:space="preserve"> ресурс</w:t>
      </w:r>
      <w:r>
        <w:rPr>
          <w:color w:val="000000" w:themeColor="text1"/>
          <w:sz w:val="28"/>
          <w:szCs w:val="28"/>
        </w:rPr>
        <w:t>е</w:t>
      </w:r>
      <w:r w:rsidRPr="007000C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ТФОМС Камчатского края (далее – ЕИР) о диспансерном наблюдении </w:t>
      </w:r>
      <w:r w:rsidR="00B70DF7">
        <w:rPr>
          <w:color w:val="000000" w:themeColor="text1"/>
          <w:sz w:val="28"/>
          <w:szCs w:val="28"/>
        </w:rPr>
        <w:t>соответствующего застрахованного лица</w:t>
      </w:r>
      <w:r>
        <w:rPr>
          <w:color w:val="000000" w:themeColor="text1"/>
          <w:sz w:val="28"/>
          <w:szCs w:val="28"/>
        </w:rPr>
        <w:t>;</w:t>
      </w:r>
    </w:p>
    <w:p w14:paraId="39E72FB6" w14:textId="42ECDD1B" w:rsidR="00D937CC" w:rsidRDefault="00D937CC" w:rsidP="00D937CC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код </w:t>
      </w:r>
      <w:r w:rsidR="00B70DF7">
        <w:rPr>
          <w:color w:val="000000" w:themeColor="text1"/>
          <w:sz w:val="28"/>
          <w:szCs w:val="28"/>
        </w:rPr>
        <w:t xml:space="preserve">заболевания </w:t>
      </w:r>
      <w:r>
        <w:rPr>
          <w:color w:val="000000" w:themeColor="text1"/>
          <w:sz w:val="28"/>
          <w:szCs w:val="28"/>
        </w:rPr>
        <w:t>по МКБ-10, указанный в сведениях о комплексном посещении</w:t>
      </w:r>
      <w:r w:rsidRPr="004E397C">
        <w:t xml:space="preserve"> </w:t>
      </w:r>
      <w:r w:rsidRPr="004E397C">
        <w:rPr>
          <w:color w:val="000000" w:themeColor="text1"/>
          <w:sz w:val="28"/>
          <w:szCs w:val="28"/>
        </w:rPr>
        <w:t>школ для больных с хроническими неинфекционными заболеваниями, в том числе с сахарным диабетом</w:t>
      </w:r>
      <w:r w:rsidR="00B70DF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должен соответствовать коду МКБ-10</w:t>
      </w:r>
      <w:r w:rsidR="00B70DF7">
        <w:rPr>
          <w:color w:val="000000" w:themeColor="text1"/>
          <w:sz w:val="28"/>
          <w:szCs w:val="28"/>
        </w:rPr>
        <w:t>, по поводу которого застрахованное лицо включено в сведения о диспансерном наблюдении на ЕИР</w:t>
      </w:r>
      <w:r>
        <w:rPr>
          <w:color w:val="000000" w:themeColor="text1"/>
          <w:sz w:val="28"/>
          <w:szCs w:val="28"/>
        </w:rPr>
        <w:t>;</w:t>
      </w:r>
    </w:p>
    <w:p w14:paraId="5990250C" w14:textId="34CF4E7A" w:rsidR="00B70DF7" w:rsidRDefault="00D937CC" w:rsidP="00075BB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количество услуг</w:t>
      </w:r>
      <w:r w:rsidR="00F92CD5" w:rsidRPr="00F92CD5">
        <w:rPr>
          <w:color w:val="000000" w:themeColor="text1"/>
          <w:sz w:val="28"/>
          <w:szCs w:val="28"/>
        </w:rPr>
        <w:t xml:space="preserve"> (</w:t>
      </w:r>
      <w:r w:rsidR="00F92CD5">
        <w:rPr>
          <w:color w:val="000000" w:themeColor="text1"/>
          <w:sz w:val="28"/>
          <w:szCs w:val="28"/>
          <w:lang w:val="en-US"/>
        </w:rPr>
        <w:t>USL</w:t>
      </w:r>
      <w:r w:rsidR="00F92CD5" w:rsidRPr="00F92CD5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, </w:t>
      </w:r>
      <w:r w:rsidR="00075BB8">
        <w:rPr>
          <w:color w:val="000000" w:themeColor="text1"/>
          <w:sz w:val="28"/>
          <w:szCs w:val="28"/>
        </w:rPr>
        <w:t>отраженных</w:t>
      </w:r>
      <w:r>
        <w:rPr>
          <w:color w:val="000000" w:themeColor="text1"/>
          <w:sz w:val="28"/>
          <w:szCs w:val="28"/>
        </w:rPr>
        <w:t xml:space="preserve"> в </w:t>
      </w:r>
      <w:r w:rsidR="00075BB8">
        <w:rPr>
          <w:color w:val="000000" w:themeColor="text1"/>
          <w:sz w:val="28"/>
          <w:szCs w:val="28"/>
        </w:rPr>
        <w:t xml:space="preserve">составе </w:t>
      </w:r>
      <w:r>
        <w:rPr>
          <w:color w:val="000000" w:themeColor="text1"/>
          <w:sz w:val="28"/>
          <w:szCs w:val="28"/>
        </w:rPr>
        <w:t>комплексно</w:t>
      </w:r>
      <w:r w:rsidR="00075BB8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посещени</w:t>
      </w:r>
      <w:r w:rsidR="00075BB8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</w:t>
      </w:r>
      <w:r w:rsidRPr="004E397C">
        <w:rPr>
          <w:color w:val="000000" w:themeColor="text1"/>
          <w:sz w:val="28"/>
          <w:szCs w:val="28"/>
        </w:rPr>
        <w:t>школ</w:t>
      </w:r>
      <w:r>
        <w:rPr>
          <w:color w:val="000000" w:themeColor="text1"/>
          <w:sz w:val="28"/>
          <w:szCs w:val="28"/>
        </w:rPr>
        <w:t>ы</w:t>
      </w:r>
      <w:r w:rsidRPr="004E397C">
        <w:rPr>
          <w:color w:val="000000" w:themeColor="text1"/>
          <w:sz w:val="28"/>
          <w:szCs w:val="28"/>
        </w:rPr>
        <w:t xml:space="preserve"> для больных с хроническими неинфекционными заболеваниями</w:t>
      </w:r>
      <w:r>
        <w:rPr>
          <w:color w:val="000000" w:themeColor="text1"/>
          <w:sz w:val="28"/>
          <w:szCs w:val="28"/>
        </w:rPr>
        <w:t xml:space="preserve"> или</w:t>
      </w:r>
      <w:r w:rsidRPr="004E397C">
        <w:rPr>
          <w:color w:val="000000" w:themeColor="text1"/>
          <w:sz w:val="28"/>
          <w:szCs w:val="28"/>
        </w:rPr>
        <w:t xml:space="preserve"> с сахарным диабетом</w:t>
      </w:r>
      <w:r w:rsidR="00075BB8">
        <w:rPr>
          <w:color w:val="000000" w:themeColor="text1"/>
          <w:sz w:val="28"/>
          <w:szCs w:val="28"/>
        </w:rPr>
        <w:t xml:space="preserve"> в разные даты</w:t>
      </w:r>
      <w:r>
        <w:rPr>
          <w:color w:val="000000" w:themeColor="text1"/>
          <w:sz w:val="28"/>
          <w:szCs w:val="28"/>
        </w:rPr>
        <w:t>, должно быть равно или превышать количество занятий для школы по соответствующему заболеванию, указанных в графе «Рекомендованная длительность» приложения 2.4.3 к Соглашению № 1/2026</w:t>
      </w:r>
      <w:r w:rsidR="00B70DF7">
        <w:rPr>
          <w:color w:val="000000" w:themeColor="text1"/>
          <w:sz w:val="28"/>
          <w:szCs w:val="28"/>
        </w:rPr>
        <w:t>;</w:t>
      </w:r>
    </w:p>
    <w:p w14:paraId="751E1FFF" w14:textId="5E7D34DE" w:rsidR="00D937CC" w:rsidRPr="00F92CD5" w:rsidRDefault="00B70DF7" w:rsidP="00075BB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 сведениях об услугах </w:t>
      </w:r>
      <w:r w:rsidRPr="00B70DF7">
        <w:rPr>
          <w:color w:val="000000" w:themeColor="text1"/>
          <w:sz w:val="28"/>
          <w:szCs w:val="28"/>
        </w:rPr>
        <w:t>«TARIF» заполняется</w:t>
      </w:r>
      <w:r>
        <w:rPr>
          <w:color w:val="000000" w:themeColor="text1"/>
          <w:sz w:val="28"/>
          <w:szCs w:val="28"/>
        </w:rPr>
        <w:t xml:space="preserve"> значением «0» по всем услугам, кроме последней</w:t>
      </w:r>
      <w:r w:rsidR="00D937CC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В сведениях о последней услуге в рамках комплексного посещения </w:t>
      </w:r>
      <w:r w:rsidRPr="004E397C">
        <w:rPr>
          <w:color w:val="000000" w:themeColor="text1"/>
          <w:sz w:val="28"/>
          <w:szCs w:val="28"/>
        </w:rPr>
        <w:t>школ</w:t>
      </w:r>
      <w:r>
        <w:rPr>
          <w:color w:val="000000" w:themeColor="text1"/>
          <w:sz w:val="28"/>
          <w:szCs w:val="28"/>
        </w:rPr>
        <w:t>ы</w:t>
      </w:r>
      <w:r w:rsidRPr="004E397C">
        <w:rPr>
          <w:color w:val="000000" w:themeColor="text1"/>
          <w:sz w:val="28"/>
          <w:szCs w:val="28"/>
        </w:rPr>
        <w:t xml:space="preserve"> для больных с хроническими неинфекционными заболеваниями</w:t>
      </w:r>
      <w:r>
        <w:rPr>
          <w:color w:val="000000" w:themeColor="text1"/>
          <w:sz w:val="28"/>
          <w:szCs w:val="28"/>
        </w:rPr>
        <w:t xml:space="preserve"> </w:t>
      </w:r>
      <w:r w:rsidRPr="00F92CD5">
        <w:rPr>
          <w:color w:val="auto"/>
          <w:sz w:val="28"/>
          <w:szCs w:val="28"/>
        </w:rPr>
        <w:t xml:space="preserve">или с сахарным диабетом </w:t>
      </w:r>
      <w:r w:rsidR="00F92CD5" w:rsidRPr="00F92CD5">
        <w:rPr>
          <w:color w:val="auto"/>
          <w:sz w:val="28"/>
          <w:szCs w:val="28"/>
        </w:rPr>
        <w:t>элемент «</w:t>
      </w:r>
      <w:r w:rsidR="00F92CD5" w:rsidRPr="00F92CD5">
        <w:rPr>
          <w:color w:val="auto"/>
          <w:sz w:val="28"/>
          <w:szCs w:val="28"/>
          <w:lang w:val="en-US"/>
        </w:rPr>
        <w:t>DATE</w:t>
      </w:r>
      <w:r w:rsidR="00F92CD5" w:rsidRPr="00F92CD5">
        <w:rPr>
          <w:color w:val="auto"/>
          <w:sz w:val="28"/>
          <w:szCs w:val="28"/>
        </w:rPr>
        <w:t>_</w:t>
      </w:r>
      <w:r w:rsidR="00F92CD5" w:rsidRPr="00F92CD5">
        <w:rPr>
          <w:color w:val="auto"/>
          <w:sz w:val="28"/>
          <w:szCs w:val="28"/>
          <w:lang w:val="en-US"/>
        </w:rPr>
        <w:t>OUT</w:t>
      </w:r>
      <w:r w:rsidR="00F92CD5" w:rsidRPr="00F92CD5">
        <w:rPr>
          <w:color w:val="auto"/>
          <w:sz w:val="28"/>
          <w:szCs w:val="28"/>
        </w:rPr>
        <w:t xml:space="preserve"> </w:t>
      </w:r>
      <w:r w:rsidR="00F92CD5">
        <w:rPr>
          <w:color w:val="auto"/>
          <w:sz w:val="28"/>
          <w:szCs w:val="28"/>
        </w:rPr>
        <w:t xml:space="preserve">- </w:t>
      </w:r>
      <w:r w:rsidR="00F92CD5" w:rsidRPr="00F92CD5">
        <w:rPr>
          <w:color w:val="auto"/>
          <w:sz w:val="28"/>
          <w:szCs w:val="28"/>
        </w:rPr>
        <w:t>дата окончания оказания услуги</w:t>
      </w:r>
      <w:r w:rsidR="00F92CD5">
        <w:rPr>
          <w:color w:val="auto"/>
          <w:sz w:val="28"/>
          <w:szCs w:val="28"/>
        </w:rPr>
        <w:t>»</w:t>
      </w:r>
      <w:r w:rsidR="00F92CD5" w:rsidRPr="00F92CD5">
        <w:rPr>
          <w:color w:val="auto"/>
          <w:sz w:val="28"/>
          <w:szCs w:val="28"/>
        </w:rPr>
        <w:t xml:space="preserve"> равен элементу «</w:t>
      </w:r>
      <w:r w:rsidR="00F92CD5" w:rsidRPr="00F92CD5">
        <w:rPr>
          <w:color w:val="auto"/>
          <w:sz w:val="28"/>
          <w:szCs w:val="28"/>
          <w:lang w:val="en-US"/>
        </w:rPr>
        <w:t>DATE</w:t>
      </w:r>
      <w:r w:rsidR="00F92CD5" w:rsidRPr="00F92CD5">
        <w:rPr>
          <w:color w:val="auto"/>
          <w:sz w:val="28"/>
          <w:szCs w:val="28"/>
        </w:rPr>
        <w:t>_</w:t>
      </w:r>
      <w:r w:rsidR="00F92CD5" w:rsidRPr="00F92CD5">
        <w:rPr>
          <w:color w:val="auto"/>
          <w:sz w:val="28"/>
          <w:szCs w:val="28"/>
          <w:lang w:val="en-US"/>
        </w:rPr>
        <w:t>Z</w:t>
      </w:r>
      <w:r w:rsidR="00F92CD5" w:rsidRPr="00F92CD5">
        <w:rPr>
          <w:color w:val="auto"/>
          <w:sz w:val="28"/>
          <w:szCs w:val="28"/>
        </w:rPr>
        <w:t>_2</w:t>
      </w:r>
      <w:r w:rsidR="00F92CD5">
        <w:rPr>
          <w:color w:val="auto"/>
          <w:sz w:val="28"/>
          <w:szCs w:val="28"/>
        </w:rPr>
        <w:t xml:space="preserve"> -</w:t>
      </w:r>
      <w:r w:rsidR="00F92CD5" w:rsidRPr="00F92CD5">
        <w:rPr>
          <w:color w:val="auto"/>
          <w:sz w:val="28"/>
          <w:szCs w:val="28"/>
        </w:rPr>
        <w:t xml:space="preserve"> дат</w:t>
      </w:r>
      <w:r w:rsidR="00F92CD5">
        <w:rPr>
          <w:color w:val="auto"/>
          <w:sz w:val="28"/>
          <w:szCs w:val="28"/>
        </w:rPr>
        <w:t>а</w:t>
      </w:r>
      <w:r w:rsidR="00F92CD5" w:rsidRPr="00F92CD5">
        <w:rPr>
          <w:color w:val="auto"/>
          <w:sz w:val="28"/>
          <w:szCs w:val="28"/>
        </w:rPr>
        <w:t xml:space="preserve"> окончания лечения в сведениях о законченном случае</w:t>
      </w:r>
      <w:r w:rsidR="00F92CD5">
        <w:rPr>
          <w:color w:val="auto"/>
          <w:sz w:val="28"/>
          <w:szCs w:val="28"/>
        </w:rPr>
        <w:t>»</w:t>
      </w:r>
      <w:r w:rsidR="00F92CD5" w:rsidRPr="00F92CD5">
        <w:rPr>
          <w:color w:val="auto"/>
          <w:sz w:val="28"/>
          <w:szCs w:val="28"/>
        </w:rPr>
        <w:t>, «</w:t>
      </w:r>
      <w:r w:rsidR="00F92CD5" w:rsidRPr="00F92CD5">
        <w:rPr>
          <w:color w:val="auto"/>
          <w:sz w:val="28"/>
          <w:szCs w:val="28"/>
          <w:lang w:val="en-US"/>
        </w:rPr>
        <w:t>TARIF</w:t>
      </w:r>
      <w:r w:rsidR="00F92CD5" w:rsidRPr="00F92CD5">
        <w:rPr>
          <w:color w:val="auto"/>
          <w:sz w:val="28"/>
          <w:szCs w:val="28"/>
        </w:rPr>
        <w:t>» заполняется соответствующим значением из приложения 2.4.3 к Соглашению № 1/2026.».</w:t>
      </w:r>
    </w:p>
    <w:p w14:paraId="5637A9F9" w14:textId="3080A746" w:rsidR="00D937CC" w:rsidRPr="00F92CD5" w:rsidRDefault="00D937CC" w:rsidP="00D937CC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14:paraId="76B8B74C" w14:textId="1895A553" w:rsidR="00D937CC" w:rsidRPr="00D937CC" w:rsidRDefault="00D937CC" w:rsidP="00D937CC">
      <w:pPr>
        <w:jc w:val="both"/>
        <w:rPr>
          <w:rFonts w:eastAsia="Calibri"/>
          <w:lang w:eastAsia="en-US"/>
        </w:rPr>
      </w:pPr>
      <w:r w:rsidRPr="00F92CD5">
        <w:rPr>
          <w:rFonts w:eastAsia="Calibri"/>
          <w:lang w:eastAsia="en-US"/>
        </w:rPr>
        <w:t xml:space="preserve">Распространить действие настоящего </w:t>
      </w:r>
      <w:r w:rsidRPr="00C416C0">
        <w:rPr>
          <w:rFonts w:eastAsia="Calibri"/>
          <w:lang w:eastAsia="en-US"/>
        </w:rPr>
        <w:t>подпункта на правоотношения, возникшие при оказании медицинской помощи с 01.0</w:t>
      </w:r>
      <w:r>
        <w:rPr>
          <w:rFonts w:eastAsia="Calibri"/>
          <w:lang w:eastAsia="en-US"/>
        </w:rPr>
        <w:t>5</w:t>
      </w:r>
      <w:r w:rsidRPr="00C416C0">
        <w:rPr>
          <w:rFonts w:eastAsia="Calibri"/>
          <w:lang w:eastAsia="en-US"/>
        </w:rPr>
        <w:t>.2026 года.</w:t>
      </w:r>
    </w:p>
    <w:p w14:paraId="25AB12C6" w14:textId="77777777" w:rsidR="007B64E2" w:rsidRDefault="007B64E2" w:rsidP="007B64E2">
      <w:pPr>
        <w:pStyle w:val="a"/>
        <w:numPr>
          <w:ilvl w:val="0"/>
          <w:numId w:val="0"/>
        </w:numPr>
        <w:ind w:left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</w:p>
    <w:p w14:paraId="2DAA2D23" w14:textId="40A8185A" w:rsidR="00B1213F" w:rsidRPr="00750C1A" w:rsidRDefault="00750C1A" w:rsidP="002D6E69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Приложени</w:t>
      </w:r>
      <w:r w:rsidR="00445807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е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="00FC7739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9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к Правилам № 1/2026 изложить 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соответствии с</w:t>
      </w:r>
      <w:r w:rsidR="002D6E69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приложени</w:t>
      </w:r>
      <w:r w:rsidR="00445807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ем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1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к настоящ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им Правилам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.</w:t>
      </w:r>
    </w:p>
    <w:p w14:paraId="2B1546AB" w14:textId="2F010BB2" w:rsidR="008910CC" w:rsidRDefault="008910CC" w:rsidP="009F4771">
      <w:pPr>
        <w:jc w:val="both"/>
        <w:rPr>
          <w:rFonts w:eastAsia="Calibri"/>
          <w:kern w:val="2"/>
          <w:szCs w:val="28"/>
          <w:lang w:eastAsia="en-US"/>
          <w14:ligatures w14:val="standardContextual"/>
        </w:rPr>
      </w:pPr>
    </w:p>
    <w:p w14:paraId="562A84FA" w14:textId="046FAB5F" w:rsidR="00750C1A" w:rsidRDefault="00750C1A" w:rsidP="00750C1A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rFonts w:eastAsia="Calibri"/>
          <w:lang w:eastAsia="en-US"/>
        </w:rPr>
        <w:t>5</w:t>
      </w:r>
      <w:r w:rsidRPr="00C416C0">
        <w:rPr>
          <w:rFonts w:eastAsia="Calibri"/>
          <w:lang w:eastAsia="en-US"/>
        </w:rPr>
        <w:t>.2026 года.</w:t>
      </w:r>
    </w:p>
    <w:p w14:paraId="4B0E1EA6" w14:textId="77BA968D" w:rsidR="00445807" w:rsidRDefault="00445807" w:rsidP="00750C1A">
      <w:pPr>
        <w:jc w:val="both"/>
        <w:rPr>
          <w:rFonts w:eastAsia="Calibri"/>
          <w:lang w:eastAsia="en-US"/>
        </w:rPr>
      </w:pPr>
    </w:p>
    <w:p w14:paraId="11ED3936" w14:textId="3F61A9C0" w:rsidR="00445807" w:rsidRPr="00750C1A" w:rsidRDefault="00445807" w:rsidP="00445807">
      <w:pPr>
        <w:pStyle w:val="a"/>
        <w:numPr>
          <w:ilvl w:val="0"/>
          <w:numId w:val="25"/>
        </w:numPr>
        <w:ind w:left="0" w:firstLine="709"/>
        <w:jc w:val="both"/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Приложение 10 к Правилам № 1/2026 изложить 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в соответствии с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приложени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ем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2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 xml:space="preserve"> к настоящ</w:t>
      </w:r>
      <w:r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им Правилам</w:t>
      </w:r>
      <w:r w:rsidRPr="00750C1A">
        <w:rPr>
          <w:rFonts w:eastAsia="Calibri"/>
          <w:color w:val="000000" w:themeColor="text1"/>
          <w:kern w:val="2"/>
          <w:szCs w:val="28"/>
          <w:lang w:eastAsia="en-US"/>
          <w14:ligatures w14:val="standardContextual"/>
        </w:rPr>
        <w:t>.</w:t>
      </w:r>
    </w:p>
    <w:p w14:paraId="54B877B3" w14:textId="77777777" w:rsidR="00445807" w:rsidRDefault="00445807" w:rsidP="00445807">
      <w:pPr>
        <w:jc w:val="both"/>
        <w:rPr>
          <w:rFonts w:eastAsia="Calibri"/>
          <w:kern w:val="2"/>
          <w:szCs w:val="28"/>
          <w:lang w:eastAsia="en-US"/>
          <w14:ligatures w14:val="standardContextual"/>
        </w:rPr>
      </w:pPr>
    </w:p>
    <w:p w14:paraId="4C2E8DAB" w14:textId="1B15BBFC" w:rsidR="00445807" w:rsidRPr="00445807" w:rsidRDefault="00445807" w:rsidP="00875683">
      <w:pPr>
        <w:jc w:val="both"/>
        <w:rPr>
          <w:rFonts w:eastAsia="Calibri"/>
          <w:lang w:eastAsia="en-US"/>
        </w:rPr>
      </w:pPr>
      <w:r w:rsidRPr="00C416C0">
        <w:rPr>
          <w:rFonts w:eastAsia="Calibri"/>
          <w:lang w:eastAsia="en-US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rFonts w:eastAsia="Calibri"/>
          <w:lang w:eastAsia="en-US"/>
        </w:rPr>
        <w:t>4</w:t>
      </w:r>
      <w:r w:rsidRPr="00C416C0">
        <w:rPr>
          <w:rFonts w:eastAsia="Calibri"/>
          <w:lang w:eastAsia="en-US"/>
        </w:rPr>
        <w:t>.2026 года.</w:t>
      </w:r>
    </w:p>
    <w:sectPr w:rsidR="00445807" w:rsidRPr="00445807" w:rsidSect="00A71144">
      <w:footerReference w:type="default" r:id="rId8"/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8E38E" w14:textId="77777777" w:rsidR="0035375F" w:rsidRDefault="0035375F" w:rsidP="005E1ED5">
      <w:r>
        <w:separator/>
      </w:r>
    </w:p>
  </w:endnote>
  <w:endnote w:type="continuationSeparator" w:id="0">
    <w:p w14:paraId="4898BA5F" w14:textId="77777777" w:rsidR="0035375F" w:rsidRDefault="0035375F" w:rsidP="005E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588455"/>
      <w:docPartObj>
        <w:docPartGallery w:val="Page Numbers (Bottom of Page)"/>
        <w:docPartUnique/>
      </w:docPartObj>
    </w:sdtPr>
    <w:sdtEndPr/>
    <w:sdtContent>
      <w:p w14:paraId="14CC8174" w14:textId="77777777" w:rsidR="00CA04C2" w:rsidRDefault="00CA04C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C6A">
          <w:rPr>
            <w:noProof/>
          </w:rPr>
          <w:t>1</w:t>
        </w:r>
        <w:r>
          <w:fldChar w:fldCharType="end"/>
        </w:r>
      </w:p>
    </w:sdtContent>
  </w:sdt>
  <w:p w14:paraId="048EF7CA" w14:textId="77777777" w:rsidR="00CA04C2" w:rsidRDefault="00CA04C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2E4E7" w14:textId="77777777" w:rsidR="0035375F" w:rsidRDefault="0035375F" w:rsidP="005E1ED5">
      <w:r>
        <w:separator/>
      </w:r>
    </w:p>
  </w:footnote>
  <w:footnote w:type="continuationSeparator" w:id="0">
    <w:p w14:paraId="70768DD3" w14:textId="77777777" w:rsidR="0035375F" w:rsidRDefault="0035375F" w:rsidP="005E1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E9"/>
    <w:multiLevelType w:val="multilevel"/>
    <w:tmpl w:val="D388B8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2580C70"/>
    <w:multiLevelType w:val="multilevel"/>
    <w:tmpl w:val="912E052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03EB0"/>
    <w:multiLevelType w:val="multilevel"/>
    <w:tmpl w:val="3F6EB0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096DAF"/>
    <w:multiLevelType w:val="multilevel"/>
    <w:tmpl w:val="28CC72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4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109D16CB"/>
    <w:multiLevelType w:val="hybridMultilevel"/>
    <w:tmpl w:val="6AD26514"/>
    <w:lvl w:ilvl="0" w:tplc="FFFFFFFF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26806"/>
    <w:multiLevelType w:val="hybridMultilevel"/>
    <w:tmpl w:val="8CB68434"/>
    <w:lvl w:ilvl="0" w:tplc="404C26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332A2A"/>
    <w:multiLevelType w:val="multilevel"/>
    <w:tmpl w:val="7F00A2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2C945D8D"/>
    <w:multiLevelType w:val="multilevel"/>
    <w:tmpl w:val="7D5E04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372B3461"/>
    <w:multiLevelType w:val="multilevel"/>
    <w:tmpl w:val="352C373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37E87FD5"/>
    <w:multiLevelType w:val="multilevel"/>
    <w:tmpl w:val="E3D062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1D4138"/>
    <w:multiLevelType w:val="multilevel"/>
    <w:tmpl w:val="6624FCE2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00FBB"/>
    <w:multiLevelType w:val="hybridMultilevel"/>
    <w:tmpl w:val="F0E29238"/>
    <w:lvl w:ilvl="0" w:tplc="A8A689A4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F44BEE"/>
    <w:multiLevelType w:val="hybridMultilevel"/>
    <w:tmpl w:val="A0FC735A"/>
    <w:lvl w:ilvl="0" w:tplc="E86C0356">
      <w:start w:val="1"/>
      <w:numFmt w:val="decimal"/>
      <w:pStyle w:val="a"/>
      <w:lvlText w:val="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F70334A"/>
    <w:multiLevelType w:val="multilevel"/>
    <w:tmpl w:val="6624FCE2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944EC6"/>
    <w:multiLevelType w:val="hybridMultilevel"/>
    <w:tmpl w:val="53323352"/>
    <w:lvl w:ilvl="0" w:tplc="8ACC40A4">
      <w:start w:val="1"/>
      <w:numFmt w:val="decimal"/>
      <w:pStyle w:val="a0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A6B00B4"/>
    <w:multiLevelType w:val="multilevel"/>
    <w:tmpl w:val="7172C2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 w15:restartNumberingAfterBreak="0">
    <w:nsid w:val="5CE75FC3"/>
    <w:multiLevelType w:val="hybridMultilevel"/>
    <w:tmpl w:val="256C16DA"/>
    <w:lvl w:ilvl="0" w:tplc="30EAF156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717BD9"/>
    <w:multiLevelType w:val="hybridMultilevel"/>
    <w:tmpl w:val="F814D10A"/>
    <w:lvl w:ilvl="0" w:tplc="2F1EDDD4">
      <w:start w:val="1"/>
      <w:numFmt w:val="decimal"/>
      <w:lvlText w:val="%1.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5A49EE"/>
    <w:multiLevelType w:val="hybridMultilevel"/>
    <w:tmpl w:val="C44AD870"/>
    <w:lvl w:ilvl="0" w:tplc="C7C08436">
      <w:start w:val="1"/>
      <w:numFmt w:val="decimal"/>
      <w:lvlText w:val="1.1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4C15170"/>
    <w:multiLevelType w:val="hybridMultilevel"/>
    <w:tmpl w:val="B8B6C87C"/>
    <w:lvl w:ilvl="0" w:tplc="986CD184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459BE"/>
    <w:multiLevelType w:val="multilevel"/>
    <w:tmpl w:val="47E0F26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12"/>
  </w:num>
  <w:num w:numId="7">
    <w:abstractNumId w:val="14"/>
  </w:num>
  <w:num w:numId="8">
    <w:abstractNumId w:val="14"/>
  </w:num>
  <w:num w:numId="9">
    <w:abstractNumId w:val="14"/>
  </w:num>
  <w:num w:numId="10">
    <w:abstractNumId w:val="12"/>
  </w:num>
  <w:num w:numId="11">
    <w:abstractNumId w:val="12"/>
  </w:num>
  <w:num w:numId="12">
    <w:abstractNumId w:val="13"/>
  </w:num>
  <w:num w:numId="13">
    <w:abstractNumId w:val="11"/>
  </w:num>
  <w:num w:numId="14">
    <w:abstractNumId w:val="1"/>
  </w:num>
  <w:num w:numId="15">
    <w:abstractNumId w:val="2"/>
  </w:num>
  <w:num w:numId="16">
    <w:abstractNumId w:val="9"/>
  </w:num>
  <w:num w:numId="17">
    <w:abstractNumId w:val="8"/>
  </w:num>
  <w:num w:numId="18">
    <w:abstractNumId w:val="12"/>
  </w:num>
  <w:num w:numId="19">
    <w:abstractNumId w:val="0"/>
  </w:num>
  <w:num w:numId="20">
    <w:abstractNumId w:val="12"/>
  </w:num>
  <w:num w:numId="21">
    <w:abstractNumId w:val="16"/>
  </w:num>
  <w:num w:numId="22">
    <w:abstractNumId w:val="17"/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12"/>
  </w:num>
  <w:num w:numId="28">
    <w:abstractNumId w:val="18"/>
  </w:num>
  <w:num w:numId="29">
    <w:abstractNumId w:val="15"/>
  </w:num>
  <w:num w:numId="30">
    <w:abstractNumId w:val="7"/>
  </w:num>
  <w:num w:numId="31">
    <w:abstractNumId w:val="20"/>
  </w:num>
  <w:num w:numId="32">
    <w:abstractNumId w:val="4"/>
  </w:num>
  <w:num w:numId="33">
    <w:abstractNumId w:val="6"/>
  </w:num>
  <w:num w:numId="3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BB"/>
    <w:rsid w:val="00001D3D"/>
    <w:rsid w:val="00001E12"/>
    <w:rsid w:val="000052F1"/>
    <w:rsid w:val="00012ECA"/>
    <w:rsid w:val="00021A50"/>
    <w:rsid w:val="00021A67"/>
    <w:rsid w:val="00022AA2"/>
    <w:rsid w:val="00024141"/>
    <w:rsid w:val="00024C5F"/>
    <w:rsid w:val="000268A1"/>
    <w:rsid w:val="00031FAA"/>
    <w:rsid w:val="0003417D"/>
    <w:rsid w:val="00034270"/>
    <w:rsid w:val="0003512B"/>
    <w:rsid w:val="00035FB2"/>
    <w:rsid w:val="00040FEC"/>
    <w:rsid w:val="00054B96"/>
    <w:rsid w:val="00054C98"/>
    <w:rsid w:val="00054D67"/>
    <w:rsid w:val="000553CC"/>
    <w:rsid w:val="00061B20"/>
    <w:rsid w:val="0006306B"/>
    <w:rsid w:val="00065425"/>
    <w:rsid w:val="00073156"/>
    <w:rsid w:val="00075825"/>
    <w:rsid w:val="00075BB8"/>
    <w:rsid w:val="00080199"/>
    <w:rsid w:val="00080344"/>
    <w:rsid w:val="00081138"/>
    <w:rsid w:val="00082CCC"/>
    <w:rsid w:val="00082FE2"/>
    <w:rsid w:val="00084890"/>
    <w:rsid w:val="00085D0B"/>
    <w:rsid w:val="000876B5"/>
    <w:rsid w:val="00091D1A"/>
    <w:rsid w:val="000971B0"/>
    <w:rsid w:val="000A07B0"/>
    <w:rsid w:val="000A3229"/>
    <w:rsid w:val="000A4A7D"/>
    <w:rsid w:val="000A7EA7"/>
    <w:rsid w:val="000B0A95"/>
    <w:rsid w:val="000B1339"/>
    <w:rsid w:val="000B5C14"/>
    <w:rsid w:val="000B7EDC"/>
    <w:rsid w:val="000C20AB"/>
    <w:rsid w:val="000C3BC0"/>
    <w:rsid w:val="000C4F67"/>
    <w:rsid w:val="000C5548"/>
    <w:rsid w:val="000D0F32"/>
    <w:rsid w:val="000D346B"/>
    <w:rsid w:val="000D7335"/>
    <w:rsid w:val="000E0921"/>
    <w:rsid w:val="000E1655"/>
    <w:rsid w:val="000E20CA"/>
    <w:rsid w:val="000E4154"/>
    <w:rsid w:val="000F1E8C"/>
    <w:rsid w:val="000F3A21"/>
    <w:rsid w:val="000F3E8D"/>
    <w:rsid w:val="000F540C"/>
    <w:rsid w:val="00100403"/>
    <w:rsid w:val="0010164B"/>
    <w:rsid w:val="00102780"/>
    <w:rsid w:val="0012187B"/>
    <w:rsid w:val="00121922"/>
    <w:rsid w:val="0012564E"/>
    <w:rsid w:val="001326C2"/>
    <w:rsid w:val="00133655"/>
    <w:rsid w:val="00134288"/>
    <w:rsid w:val="00134746"/>
    <w:rsid w:val="001358E5"/>
    <w:rsid w:val="0013684A"/>
    <w:rsid w:val="001427BC"/>
    <w:rsid w:val="001442CE"/>
    <w:rsid w:val="00144532"/>
    <w:rsid w:val="00144DCD"/>
    <w:rsid w:val="0014520B"/>
    <w:rsid w:val="00145241"/>
    <w:rsid w:val="00151FD6"/>
    <w:rsid w:val="0015262E"/>
    <w:rsid w:val="00154E7A"/>
    <w:rsid w:val="001558AD"/>
    <w:rsid w:val="00160A4A"/>
    <w:rsid w:val="00161DE2"/>
    <w:rsid w:val="00164AB8"/>
    <w:rsid w:val="001676DA"/>
    <w:rsid w:val="001703C5"/>
    <w:rsid w:val="00171389"/>
    <w:rsid w:val="00174832"/>
    <w:rsid w:val="00175793"/>
    <w:rsid w:val="00176848"/>
    <w:rsid w:val="0018117D"/>
    <w:rsid w:val="001833BB"/>
    <w:rsid w:val="0018751D"/>
    <w:rsid w:val="00190CE8"/>
    <w:rsid w:val="00197653"/>
    <w:rsid w:val="00197C54"/>
    <w:rsid w:val="001A583F"/>
    <w:rsid w:val="001A603E"/>
    <w:rsid w:val="001A60A0"/>
    <w:rsid w:val="001A6565"/>
    <w:rsid w:val="001A797E"/>
    <w:rsid w:val="001B0E00"/>
    <w:rsid w:val="001B3738"/>
    <w:rsid w:val="001B68E7"/>
    <w:rsid w:val="001B7633"/>
    <w:rsid w:val="001C1959"/>
    <w:rsid w:val="001C3C20"/>
    <w:rsid w:val="001D1127"/>
    <w:rsid w:val="001D23D4"/>
    <w:rsid w:val="001D3D57"/>
    <w:rsid w:val="001D4D33"/>
    <w:rsid w:val="001E2570"/>
    <w:rsid w:val="001E3768"/>
    <w:rsid w:val="001E4DF9"/>
    <w:rsid w:val="00201568"/>
    <w:rsid w:val="00205169"/>
    <w:rsid w:val="00206E14"/>
    <w:rsid w:val="00210327"/>
    <w:rsid w:val="00215086"/>
    <w:rsid w:val="00217454"/>
    <w:rsid w:val="002242A1"/>
    <w:rsid w:val="00231978"/>
    <w:rsid w:val="00237A98"/>
    <w:rsid w:val="00240D08"/>
    <w:rsid w:val="00245276"/>
    <w:rsid w:val="00250FD0"/>
    <w:rsid w:val="0025619E"/>
    <w:rsid w:val="00256B1B"/>
    <w:rsid w:val="0026261A"/>
    <w:rsid w:val="00262920"/>
    <w:rsid w:val="00266D3A"/>
    <w:rsid w:val="002743C5"/>
    <w:rsid w:val="00275498"/>
    <w:rsid w:val="00275B5E"/>
    <w:rsid w:val="00281704"/>
    <w:rsid w:val="002821DA"/>
    <w:rsid w:val="00284901"/>
    <w:rsid w:val="002900D8"/>
    <w:rsid w:val="00294F66"/>
    <w:rsid w:val="002A22BE"/>
    <w:rsid w:val="002A5D85"/>
    <w:rsid w:val="002A5E89"/>
    <w:rsid w:val="002A7370"/>
    <w:rsid w:val="002B0B10"/>
    <w:rsid w:val="002B7A7D"/>
    <w:rsid w:val="002C0A73"/>
    <w:rsid w:val="002C416A"/>
    <w:rsid w:val="002D582E"/>
    <w:rsid w:val="002D6E69"/>
    <w:rsid w:val="002E18AF"/>
    <w:rsid w:val="002F2CC3"/>
    <w:rsid w:val="00301B7B"/>
    <w:rsid w:val="00302375"/>
    <w:rsid w:val="003075F4"/>
    <w:rsid w:val="003132C8"/>
    <w:rsid w:val="003132D7"/>
    <w:rsid w:val="00313724"/>
    <w:rsid w:val="00315156"/>
    <w:rsid w:val="0032065E"/>
    <w:rsid w:val="00330B12"/>
    <w:rsid w:val="00333633"/>
    <w:rsid w:val="00333B7A"/>
    <w:rsid w:val="00334765"/>
    <w:rsid w:val="00334977"/>
    <w:rsid w:val="00334B03"/>
    <w:rsid w:val="0033725A"/>
    <w:rsid w:val="003410A8"/>
    <w:rsid w:val="00346794"/>
    <w:rsid w:val="003513BE"/>
    <w:rsid w:val="00351905"/>
    <w:rsid w:val="0035375F"/>
    <w:rsid w:val="00353E27"/>
    <w:rsid w:val="003550CC"/>
    <w:rsid w:val="0035609C"/>
    <w:rsid w:val="003576EC"/>
    <w:rsid w:val="00365FAB"/>
    <w:rsid w:val="00371A53"/>
    <w:rsid w:val="00373E62"/>
    <w:rsid w:val="00376DE0"/>
    <w:rsid w:val="00384233"/>
    <w:rsid w:val="00393A61"/>
    <w:rsid w:val="003975C4"/>
    <w:rsid w:val="00397ED8"/>
    <w:rsid w:val="003A03DD"/>
    <w:rsid w:val="003A047F"/>
    <w:rsid w:val="003A5DBD"/>
    <w:rsid w:val="003A73C1"/>
    <w:rsid w:val="003A79BF"/>
    <w:rsid w:val="003B062D"/>
    <w:rsid w:val="003B08E9"/>
    <w:rsid w:val="003B1783"/>
    <w:rsid w:val="003B2FD5"/>
    <w:rsid w:val="003B32CF"/>
    <w:rsid w:val="003B55E0"/>
    <w:rsid w:val="003B634F"/>
    <w:rsid w:val="003B73DA"/>
    <w:rsid w:val="003C0201"/>
    <w:rsid w:val="003C1C4C"/>
    <w:rsid w:val="003D241A"/>
    <w:rsid w:val="003E1F9C"/>
    <w:rsid w:val="003E2E7A"/>
    <w:rsid w:val="003E3F2C"/>
    <w:rsid w:val="003E6677"/>
    <w:rsid w:val="003E7F1A"/>
    <w:rsid w:val="003F2A59"/>
    <w:rsid w:val="004014E1"/>
    <w:rsid w:val="00401A85"/>
    <w:rsid w:val="00402626"/>
    <w:rsid w:val="0040590E"/>
    <w:rsid w:val="00413CE1"/>
    <w:rsid w:val="004209C3"/>
    <w:rsid w:val="00421466"/>
    <w:rsid w:val="00430208"/>
    <w:rsid w:val="00431C90"/>
    <w:rsid w:val="004413F4"/>
    <w:rsid w:val="004415CC"/>
    <w:rsid w:val="0044281D"/>
    <w:rsid w:val="00445807"/>
    <w:rsid w:val="004462BE"/>
    <w:rsid w:val="00447361"/>
    <w:rsid w:val="004479D0"/>
    <w:rsid w:val="00451178"/>
    <w:rsid w:val="00470225"/>
    <w:rsid w:val="00471DD4"/>
    <w:rsid w:val="00472E81"/>
    <w:rsid w:val="00477D06"/>
    <w:rsid w:val="00480B5D"/>
    <w:rsid w:val="00486483"/>
    <w:rsid w:val="0049070B"/>
    <w:rsid w:val="004951D0"/>
    <w:rsid w:val="004A1163"/>
    <w:rsid w:val="004A3327"/>
    <w:rsid w:val="004A4A42"/>
    <w:rsid w:val="004A64E1"/>
    <w:rsid w:val="004B045D"/>
    <w:rsid w:val="004B3CCC"/>
    <w:rsid w:val="004B5A21"/>
    <w:rsid w:val="004B6233"/>
    <w:rsid w:val="004C6918"/>
    <w:rsid w:val="004C707C"/>
    <w:rsid w:val="004C7120"/>
    <w:rsid w:val="004C715D"/>
    <w:rsid w:val="004D7935"/>
    <w:rsid w:val="004E0F29"/>
    <w:rsid w:val="004E29BB"/>
    <w:rsid w:val="004E3086"/>
    <w:rsid w:val="004E550D"/>
    <w:rsid w:val="00502E16"/>
    <w:rsid w:val="00503BEC"/>
    <w:rsid w:val="00504BFB"/>
    <w:rsid w:val="005070FB"/>
    <w:rsid w:val="00513F39"/>
    <w:rsid w:val="00515BFC"/>
    <w:rsid w:val="00525705"/>
    <w:rsid w:val="0052570D"/>
    <w:rsid w:val="00530EC3"/>
    <w:rsid w:val="00532C4A"/>
    <w:rsid w:val="00534603"/>
    <w:rsid w:val="0053585D"/>
    <w:rsid w:val="00536C9D"/>
    <w:rsid w:val="0054088C"/>
    <w:rsid w:val="00542736"/>
    <w:rsid w:val="00546377"/>
    <w:rsid w:val="00546C93"/>
    <w:rsid w:val="00554527"/>
    <w:rsid w:val="0056056C"/>
    <w:rsid w:val="0056182D"/>
    <w:rsid w:val="00561B36"/>
    <w:rsid w:val="00564647"/>
    <w:rsid w:val="005648F3"/>
    <w:rsid w:val="00564D2B"/>
    <w:rsid w:val="00565752"/>
    <w:rsid w:val="00565F78"/>
    <w:rsid w:val="00571FF6"/>
    <w:rsid w:val="005737E9"/>
    <w:rsid w:val="005773D2"/>
    <w:rsid w:val="00585E7B"/>
    <w:rsid w:val="00591759"/>
    <w:rsid w:val="00593E8B"/>
    <w:rsid w:val="005A172C"/>
    <w:rsid w:val="005B0BB7"/>
    <w:rsid w:val="005B6842"/>
    <w:rsid w:val="005B6B5A"/>
    <w:rsid w:val="005C4DCB"/>
    <w:rsid w:val="005C6A04"/>
    <w:rsid w:val="005D1B59"/>
    <w:rsid w:val="005D5EE0"/>
    <w:rsid w:val="005E0637"/>
    <w:rsid w:val="005E0B09"/>
    <w:rsid w:val="005E1A6C"/>
    <w:rsid w:val="005E1ED5"/>
    <w:rsid w:val="005E2F4B"/>
    <w:rsid w:val="005E4597"/>
    <w:rsid w:val="005F20E4"/>
    <w:rsid w:val="005F77FB"/>
    <w:rsid w:val="0060227D"/>
    <w:rsid w:val="006133B6"/>
    <w:rsid w:val="00613C5D"/>
    <w:rsid w:val="00616439"/>
    <w:rsid w:val="00622587"/>
    <w:rsid w:val="00622845"/>
    <w:rsid w:val="00623F98"/>
    <w:rsid w:val="00624BAB"/>
    <w:rsid w:val="00627F21"/>
    <w:rsid w:val="006301A2"/>
    <w:rsid w:val="00630375"/>
    <w:rsid w:val="006305D9"/>
    <w:rsid w:val="006402C6"/>
    <w:rsid w:val="006415D6"/>
    <w:rsid w:val="00642EAC"/>
    <w:rsid w:val="00643093"/>
    <w:rsid w:val="00644323"/>
    <w:rsid w:val="00644D49"/>
    <w:rsid w:val="00651DA8"/>
    <w:rsid w:val="00661D69"/>
    <w:rsid w:val="00663DC2"/>
    <w:rsid w:val="006667DC"/>
    <w:rsid w:val="00674BCF"/>
    <w:rsid w:val="00684035"/>
    <w:rsid w:val="0069545C"/>
    <w:rsid w:val="006A06DC"/>
    <w:rsid w:val="006A5629"/>
    <w:rsid w:val="006A68FF"/>
    <w:rsid w:val="006A6F08"/>
    <w:rsid w:val="006B5B85"/>
    <w:rsid w:val="006C57A1"/>
    <w:rsid w:val="006C635E"/>
    <w:rsid w:val="006C7ED0"/>
    <w:rsid w:val="006D17B1"/>
    <w:rsid w:val="006D3871"/>
    <w:rsid w:val="006E0CFC"/>
    <w:rsid w:val="006E33A3"/>
    <w:rsid w:val="006E3F01"/>
    <w:rsid w:val="006E51EF"/>
    <w:rsid w:val="006E6C2D"/>
    <w:rsid w:val="006E6C32"/>
    <w:rsid w:val="00712D5A"/>
    <w:rsid w:val="0071327A"/>
    <w:rsid w:val="007145F4"/>
    <w:rsid w:val="00717464"/>
    <w:rsid w:val="007230BC"/>
    <w:rsid w:val="00731B72"/>
    <w:rsid w:val="00734F15"/>
    <w:rsid w:val="0073601E"/>
    <w:rsid w:val="00736CE0"/>
    <w:rsid w:val="007473A3"/>
    <w:rsid w:val="00747DA1"/>
    <w:rsid w:val="00750C1A"/>
    <w:rsid w:val="00760BC4"/>
    <w:rsid w:val="00762D73"/>
    <w:rsid w:val="00763345"/>
    <w:rsid w:val="0076484C"/>
    <w:rsid w:val="00765FC9"/>
    <w:rsid w:val="00773E9B"/>
    <w:rsid w:val="007745A4"/>
    <w:rsid w:val="00781A34"/>
    <w:rsid w:val="007825AC"/>
    <w:rsid w:val="00784468"/>
    <w:rsid w:val="007856C9"/>
    <w:rsid w:val="0078758E"/>
    <w:rsid w:val="00796455"/>
    <w:rsid w:val="007A172D"/>
    <w:rsid w:val="007A493D"/>
    <w:rsid w:val="007A55B5"/>
    <w:rsid w:val="007B23A9"/>
    <w:rsid w:val="007B418A"/>
    <w:rsid w:val="007B64E2"/>
    <w:rsid w:val="007B7340"/>
    <w:rsid w:val="007C21E5"/>
    <w:rsid w:val="007C285D"/>
    <w:rsid w:val="007C31B0"/>
    <w:rsid w:val="007C5751"/>
    <w:rsid w:val="007D40A8"/>
    <w:rsid w:val="007E3B92"/>
    <w:rsid w:val="007E4D1C"/>
    <w:rsid w:val="007E5D5B"/>
    <w:rsid w:val="007E634E"/>
    <w:rsid w:val="007E7211"/>
    <w:rsid w:val="007F11B6"/>
    <w:rsid w:val="007F198D"/>
    <w:rsid w:val="007F7A4C"/>
    <w:rsid w:val="007F7DD1"/>
    <w:rsid w:val="0082279F"/>
    <w:rsid w:val="008244D9"/>
    <w:rsid w:val="00826B9A"/>
    <w:rsid w:val="00831D99"/>
    <w:rsid w:val="00831E9D"/>
    <w:rsid w:val="0083268F"/>
    <w:rsid w:val="00833B14"/>
    <w:rsid w:val="008352AF"/>
    <w:rsid w:val="00837B37"/>
    <w:rsid w:val="00840235"/>
    <w:rsid w:val="008421FE"/>
    <w:rsid w:val="00843AA8"/>
    <w:rsid w:val="008443D4"/>
    <w:rsid w:val="008448E6"/>
    <w:rsid w:val="00851270"/>
    <w:rsid w:val="008525D9"/>
    <w:rsid w:val="00853CFC"/>
    <w:rsid w:val="00855E00"/>
    <w:rsid w:val="00857875"/>
    <w:rsid w:val="008613E0"/>
    <w:rsid w:val="008649DF"/>
    <w:rsid w:val="00866865"/>
    <w:rsid w:val="00870AA6"/>
    <w:rsid w:val="008742B9"/>
    <w:rsid w:val="00875683"/>
    <w:rsid w:val="0087762C"/>
    <w:rsid w:val="0087764D"/>
    <w:rsid w:val="00883EDC"/>
    <w:rsid w:val="008910CC"/>
    <w:rsid w:val="008A4C30"/>
    <w:rsid w:val="008A53D4"/>
    <w:rsid w:val="008A7604"/>
    <w:rsid w:val="008B3A99"/>
    <w:rsid w:val="008B5B1B"/>
    <w:rsid w:val="008B6895"/>
    <w:rsid w:val="008C159D"/>
    <w:rsid w:val="008C393F"/>
    <w:rsid w:val="008C71F2"/>
    <w:rsid w:val="008D52D9"/>
    <w:rsid w:val="008D6C44"/>
    <w:rsid w:val="008E0311"/>
    <w:rsid w:val="008E35BD"/>
    <w:rsid w:val="008E3BF4"/>
    <w:rsid w:val="008F6E9F"/>
    <w:rsid w:val="00900EB5"/>
    <w:rsid w:val="00901875"/>
    <w:rsid w:val="0090541C"/>
    <w:rsid w:val="00905BB2"/>
    <w:rsid w:val="009122B1"/>
    <w:rsid w:val="0091465E"/>
    <w:rsid w:val="00915F59"/>
    <w:rsid w:val="009169B9"/>
    <w:rsid w:val="009211BD"/>
    <w:rsid w:val="00922A17"/>
    <w:rsid w:val="00923464"/>
    <w:rsid w:val="009237C2"/>
    <w:rsid w:val="00924078"/>
    <w:rsid w:val="00924DF9"/>
    <w:rsid w:val="00931AA8"/>
    <w:rsid w:val="00932F8A"/>
    <w:rsid w:val="0093320D"/>
    <w:rsid w:val="00934508"/>
    <w:rsid w:val="009362BE"/>
    <w:rsid w:val="0094023B"/>
    <w:rsid w:val="00942B00"/>
    <w:rsid w:val="009441E6"/>
    <w:rsid w:val="00945320"/>
    <w:rsid w:val="00946043"/>
    <w:rsid w:val="0094766E"/>
    <w:rsid w:val="00950528"/>
    <w:rsid w:val="009524A6"/>
    <w:rsid w:val="00961C84"/>
    <w:rsid w:val="00962F35"/>
    <w:rsid w:val="00966B0A"/>
    <w:rsid w:val="00967399"/>
    <w:rsid w:val="00975CB3"/>
    <w:rsid w:val="009834DD"/>
    <w:rsid w:val="00983A52"/>
    <w:rsid w:val="00984A04"/>
    <w:rsid w:val="0098611B"/>
    <w:rsid w:val="009900E8"/>
    <w:rsid w:val="00992045"/>
    <w:rsid w:val="00993176"/>
    <w:rsid w:val="00994B37"/>
    <w:rsid w:val="009B28BA"/>
    <w:rsid w:val="009B7E06"/>
    <w:rsid w:val="009C140D"/>
    <w:rsid w:val="009D11B5"/>
    <w:rsid w:val="009D5CD4"/>
    <w:rsid w:val="009D60B3"/>
    <w:rsid w:val="009D7422"/>
    <w:rsid w:val="009E6CAA"/>
    <w:rsid w:val="009E779C"/>
    <w:rsid w:val="009F2CD7"/>
    <w:rsid w:val="009F4771"/>
    <w:rsid w:val="009F6A1C"/>
    <w:rsid w:val="009F7821"/>
    <w:rsid w:val="00A00066"/>
    <w:rsid w:val="00A0117E"/>
    <w:rsid w:val="00A0265B"/>
    <w:rsid w:val="00A027BD"/>
    <w:rsid w:val="00A02E07"/>
    <w:rsid w:val="00A03B3B"/>
    <w:rsid w:val="00A05187"/>
    <w:rsid w:val="00A06B41"/>
    <w:rsid w:val="00A14398"/>
    <w:rsid w:val="00A1559B"/>
    <w:rsid w:val="00A1722A"/>
    <w:rsid w:val="00A17C21"/>
    <w:rsid w:val="00A23990"/>
    <w:rsid w:val="00A25369"/>
    <w:rsid w:val="00A31EA8"/>
    <w:rsid w:val="00A32C6A"/>
    <w:rsid w:val="00A342FB"/>
    <w:rsid w:val="00A40D51"/>
    <w:rsid w:val="00A43F37"/>
    <w:rsid w:val="00A463C0"/>
    <w:rsid w:val="00A5104E"/>
    <w:rsid w:val="00A51F7A"/>
    <w:rsid w:val="00A536E3"/>
    <w:rsid w:val="00A53F05"/>
    <w:rsid w:val="00A55D96"/>
    <w:rsid w:val="00A605E0"/>
    <w:rsid w:val="00A65D11"/>
    <w:rsid w:val="00A71144"/>
    <w:rsid w:val="00A77D03"/>
    <w:rsid w:val="00A82062"/>
    <w:rsid w:val="00A979D1"/>
    <w:rsid w:val="00A97EB8"/>
    <w:rsid w:val="00AA2802"/>
    <w:rsid w:val="00AB6C1D"/>
    <w:rsid w:val="00AB7599"/>
    <w:rsid w:val="00AC7228"/>
    <w:rsid w:val="00AD064A"/>
    <w:rsid w:val="00AD1200"/>
    <w:rsid w:val="00AD613A"/>
    <w:rsid w:val="00AE77EE"/>
    <w:rsid w:val="00AF1280"/>
    <w:rsid w:val="00AF2934"/>
    <w:rsid w:val="00AF3FC5"/>
    <w:rsid w:val="00AF4CC7"/>
    <w:rsid w:val="00AF632B"/>
    <w:rsid w:val="00B00297"/>
    <w:rsid w:val="00B017CD"/>
    <w:rsid w:val="00B02A68"/>
    <w:rsid w:val="00B11765"/>
    <w:rsid w:val="00B11A7F"/>
    <w:rsid w:val="00B11C9A"/>
    <w:rsid w:val="00B1213F"/>
    <w:rsid w:val="00B15A19"/>
    <w:rsid w:val="00B15DB0"/>
    <w:rsid w:val="00B21CCB"/>
    <w:rsid w:val="00B27364"/>
    <w:rsid w:val="00B32B41"/>
    <w:rsid w:val="00B33569"/>
    <w:rsid w:val="00B35344"/>
    <w:rsid w:val="00B35D11"/>
    <w:rsid w:val="00B4168F"/>
    <w:rsid w:val="00B43F69"/>
    <w:rsid w:val="00B44256"/>
    <w:rsid w:val="00B5595A"/>
    <w:rsid w:val="00B60142"/>
    <w:rsid w:val="00B60DE6"/>
    <w:rsid w:val="00B61AE1"/>
    <w:rsid w:val="00B70DF7"/>
    <w:rsid w:val="00B7308E"/>
    <w:rsid w:val="00B77380"/>
    <w:rsid w:val="00B775FF"/>
    <w:rsid w:val="00B912FB"/>
    <w:rsid w:val="00BA5341"/>
    <w:rsid w:val="00BB3089"/>
    <w:rsid w:val="00BB5FD5"/>
    <w:rsid w:val="00BB7249"/>
    <w:rsid w:val="00BC338E"/>
    <w:rsid w:val="00BC3EEE"/>
    <w:rsid w:val="00BC5AD7"/>
    <w:rsid w:val="00BC7E1F"/>
    <w:rsid w:val="00BD277D"/>
    <w:rsid w:val="00BD30D8"/>
    <w:rsid w:val="00BD4924"/>
    <w:rsid w:val="00BD61C4"/>
    <w:rsid w:val="00BD6590"/>
    <w:rsid w:val="00C001E2"/>
    <w:rsid w:val="00C00685"/>
    <w:rsid w:val="00C070BE"/>
    <w:rsid w:val="00C1039D"/>
    <w:rsid w:val="00C13744"/>
    <w:rsid w:val="00C15989"/>
    <w:rsid w:val="00C206F3"/>
    <w:rsid w:val="00C321AE"/>
    <w:rsid w:val="00C33D19"/>
    <w:rsid w:val="00C36567"/>
    <w:rsid w:val="00C40BD3"/>
    <w:rsid w:val="00C416C0"/>
    <w:rsid w:val="00C41990"/>
    <w:rsid w:val="00C4366A"/>
    <w:rsid w:val="00C436E7"/>
    <w:rsid w:val="00C44A85"/>
    <w:rsid w:val="00C44EE6"/>
    <w:rsid w:val="00C46F0F"/>
    <w:rsid w:val="00C50D24"/>
    <w:rsid w:val="00C65D14"/>
    <w:rsid w:val="00C700D8"/>
    <w:rsid w:val="00C70421"/>
    <w:rsid w:val="00C74360"/>
    <w:rsid w:val="00C816B6"/>
    <w:rsid w:val="00C84171"/>
    <w:rsid w:val="00C9335A"/>
    <w:rsid w:val="00C93415"/>
    <w:rsid w:val="00C95CE2"/>
    <w:rsid w:val="00C973AC"/>
    <w:rsid w:val="00CA04C2"/>
    <w:rsid w:val="00CA08BB"/>
    <w:rsid w:val="00CA13B6"/>
    <w:rsid w:val="00CA3CC6"/>
    <w:rsid w:val="00CA42CF"/>
    <w:rsid w:val="00CA4E4F"/>
    <w:rsid w:val="00CA526B"/>
    <w:rsid w:val="00CA64E5"/>
    <w:rsid w:val="00CA7369"/>
    <w:rsid w:val="00CB0121"/>
    <w:rsid w:val="00CB31C9"/>
    <w:rsid w:val="00CB3EA1"/>
    <w:rsid w:val="00CB4411"/>
    <w:rsid w:val="00CB7261"/>
    <w:rsid w:val="00CB7E9F"/>
    <w:rsid w:val="00CC3ECD"/>
    <w:rsid w:val="00CC463D"/>
    <w:rsid w:val="00CC57C5"/>
    <w:rsid w:val="00CC5E1D"/>
    <w:rsid w:val="00CD37D3"/>
    <w:rsid w:val="00CE7196"/>
    <w:rsid w:val="00CF01A0"/>
    <w:rsid w:val="00CF7A07"/>
    <w:rsid w:val="00D007F7"/>
    <w:rsid w:val="00D037C9"/>
    <w:rsid w:val="00D0553F"/>
    <w:rsid w:val="00D064A2"/>
    <w:rsid w:val="00D1223C"/>
    <w:rsid w:val="00D14843"/>
    <w:rsid w:val="00D2000A"/>
    <w:rsid w:val="00D22156"/>
    <w:rsid w:val="00D24D51"/>
    <w:rsid w:val="00D24EFB"/>
    <w:rsid w:val="00D301A8"/>
    <w:rsid w:val="00D33D54"/>
    <w:rsid w:val="00D356CE"/>
    <w:rsid w:val="00D3766A"/>
    <w:rsid w:val="00D426C1"/>
    <w:rsid w:val="00D43D9D"/>
    <w:rsid w:val="00D4419F"/>
    <w:rsid w:val="00D44A33"/>
    <w:rsid w:val="00D44AF0"/>
    <w:rsid w:val="00D51E92"/>
    <w:rsid w:val="00D55C16"/>
    <w:rsid w:val="00D56137"/>
    <w:rsid w:val="00D620DB"/>
    <w:rsid w:val="00D7490C"/>
    <w:rsid w:val="00D76EB3"/>
    <w:rsid w:val="00D9056F"/>
    <w:rsid w:val="00D90BBF"/>
    <w:rsid w:val="00D937CC"/>
    <w:rsid w:val="00DA1F1C"/>
    <w:rsid w:val="00DA3FC9"/>
    <w:rsid w:val="00DA5E02"/>
    <w:rsid w:val="00DB091A"/>
    <w:rsid w:val="00DB27A0"/>
    <w:rsid w:val="00DB39EC"/>
    <w:rsid w:val="00DB50C4"/>
    <w:rsid w:val="00DB6B11"/>
    <w:rsid w:val="00DC0880"/>
    <w:rsid w:val="00DC2DB6"/>
    <w:rsid w:val="00DC535C"/>
    <w:rsid w:val="00DC6351"/>
    <w:rsid w:val="00DD2DCE"/>
    <w:rsid w:val="00DE281F"/>
    <w:rsid w:val="00DF09C0"/>
    <w:rsid w:val="00DF5C10"/>
    <w:rsid w:val="00DF6D3E"/>
    <w:rsid w:val="00E00EAF"/>
    <w:rsid w:val="00E053AE"/>
    <w:rsid w:val="00E054AC"/>
    <w:rsid w:val="00E0552B"/>
    <w:rsid w:val="00E13635"/>
    <w:rsid w:val="00E206ED"/>
    <w:rsid w:val="00E23055"/>
    <w:rsid w:val="00E3286E"/>
    <w:rsid w:val="00E37826"/>
    <w:rsid w:val="00E4328E"/>
    <w:rsid w:val="00E51EC4"/>
    <w:rsid w:val="00E53244"/>
    <w:rsid w:val="00E57B51"/>
    <w:rsid w:val="00E677BF"/>
    <w:rsid w:val="00E715DF"/>
    <w:rsid w:val="00E7460E"/>
    <w:rsid w:val="00E7674E"/>
    <w:rsid w:val="00E803B2"/>
    <w:rsid w:val="00E81632"/>
    <w:rsid w:val="00E853C2"/>
    <w:rsid w:val="00E87118"/>
    <w:rsid w:val="00E90001"/>
    <w:rsid w:val="00E90FA8"/>
    <w:rsid w:val="00E94435"/>
    <w:rsid w:val="00E972F0"/>
    <w:rsid w:val="00EA574E"/>
    <w:rsid w:val="00EA7E53"/>
    <w:rsid w:val="00EB21CA"/>
    <w:rsid w:val="00EB2F29"/>
    <w:rsid w:val="00EC2EE7"/>
    <w:rsid w:val="00EC3B9B"/>
    <w:rsid w:val="00EC50BD"/>
    <w:rsid w:val="00EC6913"/>
    <w:rsid w:val="00ED13B4"/>
    <w:rsid w:val="00ED35B8"/>
    <w:rsid w:val="00ED628F"/>
    <w:rsid w:val="00ED6E29"/>
    <w:rsid w:val="00EE6C05"/>
    <w:rsid w:val="00EE7CCA"/>
    <w:rsid w:val="00EF36DE"/>
    <w:rsid w:val="00EF588F"/>
    <w:rsid w:val="00F00E64"/>
    <w:rsid w:val="00F0117F"/>
    <w:rsid w:val="00F07C44"/>
    <w:rsid w:val="00F10537"/>
    <w:rsid w:val="00F128DE"/>
    <w:rsid w:val="00F12AE6"/>
    <w:rsid w:val="00F15F7D"/>
    <w:rsid w:val="00F2092F"/>
    <w:rsid w:val="00F20CFB"/>
    <w:rsid w:val="00F30863"/>
    <w:rsid w:val="00F36853"/>
    <w:rsid w:val="00F4283C"/>
    <w:rsid w:val="00F46FEF"/>
    <w:rsid w:val="00F5071A"/>
    <w:rsid w:val="00F553C1"/>
    <w:rsid w:val="00F626E4"/>
    <w:rsid w:val="00F65292"/>
    <w:rsid w:val="00F70012"/>
    <w:rsid w:val="00F72700"/>
    <w:rsid w:val="00F76773"/>
    <w:rsid w:val="00F80294"/>
    <w:rsid w:val="00F806AC"/>
    <w:rsid w:val="00F815E6"/>
    <w:rsid w:val="00F83F44"/>
    <w:rsid w:val="00F84C88"/>
    <w:rsid w:val="00F84DAC"/>
    <w:rsid w:val="00F9059A"/>
    <w:rsid w:val="00F906AF"/>
    <w:rsid w:val="00F92CD5"/>
    <w:rsid w:val="00F934F2"/>
    <w:rsid w:val="00F95CF2"/>
    <w:rsid w:val="00FA0359"/>
    <w:rsid w:val="00FA0BDA"/>
    <w:rsid w:val="00FA5292"/>
    <w:rsid w:val="00FA5A4D"/>
    <w:rsid w:val="00FB099F"/>
    <w:rsid w:val="00FB690F"/>
    <w:rsid w:val="00FB6CF8"/>
    <w:rsid w:val="00FC0B64"/>
    <w:rsid w:val="00FC1FE9"/>
    <w:rsid w:val="00FC2113"/>
    <w:rsid w:val="00FC266A"/>
    <w:rsid w:val="00FC4BB4"/>
    <w:rsid w:val="00FC4BC1"/>
    <w:rsid w:val="00FC7739"/>
    <w:rsid w:val="00FD28C4"/>
    <w:rsid w:val="00FD7C2B"/>
    <w:rsid w:val="00FE431E"/>
    <w:rsid w:val="00FE58A1"/>
    <w:rsid w:val="00FF0ACB"/>
    <w:rsid w:val="00FF0D8C"/>
    <w:rsid w:val="00FF11AE"/>
    <w:rsid w:val="00FF1FF6"/>
    <w:rsid w:val="00FF274A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BFE5"/>
  <w15:docId w15:val="{39723C61-7A6D-4E22-A1B7-C024BD7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2B41"/>
    <w:pPr>
      <w:spacing w:after="0" w:line="240" w:lineRule="auto"/>
      <w:ind w:firstLine="709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rsid w:val="004E29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E29B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5">
    <w:name w:val="Hyperlink"/>
    <w:uiPriority w:val="99"/>
    <w:unhideWhenUsed/>
    <w:rsid w:val="004E29BB"/>
    <w:rPr>
      <w:color w:val="0000FF"/>
      <w:u w:val="single"/>
    </w:rPr>
  </w:style>
  <w:style w:type="paragraph" w:customStyle="1" w:styleId="ConsPlusNonformat">
    <w:name w:val="ConsPlusNonformat"/>
    <w:rsid w:val="00AA28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1"/>
    <w:link w:val="20"/>
    <w:rsid w:val="00AA2802"/>
    <w:pPr>
      <w:spacing w:after="120" w:line="480" w:lineRule="auto"/>
    </w:pPr>
  </w:style>
  <w:style w:type="character" w:customStyle="1" w:styleId="20">
    <w:name w:val="Основной текст 2 Знак"/>
    <w:basedOn w:val="a2"/>
    <w:link w:val="2"/>
    <w:rsid w:val="00AA2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uiPriority w:val="99"/>
    <w:rsid w:val="00AA2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rsid w:val="00AA28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1"/>
    <w:link w:val="30"/>
    <w:rsid w:val="00FB69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2"/>
    <w:link w:val="3"/>
    <w:rsid w:val="00FB69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B69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1"/>
    <w:next w:val="a1"/>
    <w:link w:val="a8"/>
    <w:rsid w:val="00FB690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2"/>
    <w:link w:val="a7"/>
    <w:rsid w:val="00FB690F"/>
    <w:rPr>
      <w:rFonts w:ascii="Cambria" w:eastAsia="Times New Roman" w:hAnsi="Cambria" w:cs="Times New Roman"/>
      <w:sz w:val="24"/>
      <w:szCs w:val="24"/>
      <w:lang w:eastAsia="ru-RU"/>
    </w:rPr>
  </w:style>
  <w:style w:type="table" w:styleId="a9">
    <w:name w:val="Table Grid"/>
    <w:basedOn w:val="a3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1">
    <w:name w:val="m1"/>
    <w:basedOn w:val="a2"/>
    <w:rsid w:val="00FB690F"/>
    <w:rPr>
      <w:color w:val="0000FF"/>
    </w:rPr>
  </w:style>
  <w:style w:type="character" w:customStyle="1" w:styleId="tx1">
    <w:name w:val="tx1"/>
    <w:basedOn w:val="a2"/>
    <w:rsid w:val="00FB690F"/>
    <w:rPr>
      <w:b/>
      <w:bCs/>
    </w:rPr>
  </w:style>
  <w:style w:type="paragraph" w:styleId="a">
    <w:name w:val="List Paragraph"/>
    <w:basedOn w:val="a1"/>
    <w:link w:val="aa"/>
    <w:uiPriority w:val="34"/>
    <w:qFormat/>
    <w:rsid w:val="008D6C44"/>
    <w:pPr>
      <w:numPr>
        <w:numId w:val="1"/>
      </w:numPr>
    </w:pPr>
  </w:style>
  <w:style w:type="paragraph" w:styleId="ab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1"/>
    <w:link w:val="ac"/>
    <w:uiPriority w:val="99"/>
    <w:rsid w:val="005E1ED5"/>
  </w:style>
  <w:style w:type="character" w:customStyle="1" w:styleId="ac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2"/>
    <w:link w:val="ab"/>
    <w:uiPriority w:val="99"/>
    <w:rsid w:val="005E1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2"/>
    <w:uiPriority w:val="99"/>
    <w:semiHidden/>
    <w:rsid w:val="005E1ED5"/>
    <w:rPr>
      <w:rFonts w:cs="Times New Roman"/>
      <w:vertAlign w:val="superscript"/>
    </w:rPr>
  </w:style>
  <w:style w:type="paragraph" w:styleId="ae">
    <w:name w:val="header"/>
    <w:basedOn w:val="a1"/>
    <w:link w:val="af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1">
    <w:name w:val="Сетка таблицы211"/>
    <w:basedOn w:val="a3"/>
    <w:next w:val="a9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3"/>
    <w:next w:val="a9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1"/>
    <w:link w:val="af3"/>
    <w:uiPriority w:val="99"/>
    <w:semiHidden/>
    <w:unhideWhenUsed/>
    <w:rsid w:val="001676D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676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B21CCB"/>
    <w:rPr>
      <w:color w:val="605E5C"/>
      <w:shd w:val="clear" w:color="auto" w:fill="E1DFDD"/>
    </w:rPr>
  </w:style>
  <w:style w:type="paragraph" w:customStyle="1" w:styleId="ConsPlusNormal">
    <w:name w:val="ConsPlusNormal"/>
    <w:rsid w:val="00844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"/>
    <w:uiPriority w:val="34"/>
    <w:locked/>
    <w:rsid w:val="008D6C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Emphasis"/>
    <w:basedOn w:val="a2"/>
    <w:uiPriority w:val="20"/>
    <w:rsid w:val="008D6C44"/>
    <w:rPr>
      <w:i/>
      <w:iCs/>
    </w:rPr>
  </w:style>
  <w:style w:type="paragraph" w:customStyle="1" w:styleId="a0">
    <w:name w:val="Абзац"/>
    <w:basedOn w:val="a"/>
    <w:link w:val="af5"/>
    <w:qFormat/>
    <w:rsid w:val="008B5B1B"/>
    <w:pPr>
      <w:numPr>
        <w:numId w:val="2"/>
      </w:numPr>
    </w:pPr>
  </w:style>
  <w:style w:type="character" w:customStyle="1" w:styleId="af5">
    <w:name w:val="Абзац Знак"/>
    <w:basedOn w:val="aa"/>
    <w:link w:val="a0"/>
    <w:rsid w:val="008B5B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99A28-119B-449D-8BF9-24EF91ED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6204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Векинцева Н.П.</dc:creator>
  <cp:lastModifiedBy>Денно Ася Александровна</cp:lastModifiedBy>
  <cp:revision>252</cp:revision>
  <cp:lastPrinted>2026-04-28T23:05:00Z</cp:lastPrinted>
  <dcterms:created xsi:type="dcterms:W3CDTF">2023-08-16T00:51:00Z</dcterms:created>
  <dcterms:modified xsi:type="dcterms:W3CDTF">2026-04-29T03:44:00Z</dcterms:modified>
</cp:coreProperties>
</file>